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96" w:rsidRPr="00BC60C1" w:rsidRDefault="00A72196" w:rsidP="00A72196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aps/>
          <w:sz w:val="28"/>
          <w:szCs w:val="28"/>
          <w:lang w:eastAsia="en-AU"/>
        </w:rPr>
      </w:pPr>
      <w:r w:rsidRPr="00BC60C1">
        <w:rPr>
          <w:rFonts w:ascii="Arial" w:eastAsia="Times New Roman" w:hAnsi="Arial" w:cs="Arial"/>
          <w:b/>
          <w:caps/>
          <w:sz w:val="28"/>
          <w:szCs w:val="28"/>
          <w:lang w:eastAsia="en-AU"/>
        </w:rPr>
        <w:t>Marketing Policy</w:t>
      </w:r>
    </w:p>
    <w:p w:rsidR="00A72196" w:rsidRPr="00F85222" w:rsidRDefault="00A72196" w:rsidP="00A72196">
      <w:pPr>
        <w:pBdr>
          <w:bottom w:val="single" w:sz="4" w:space="1" w:color="auto"/>
        </w:pBdr>
        <w:tabs>
          <w:tab w:val="left" w:pos="567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8"/>
          <w:szCs w:val="28"/>
          <w:lang w:eastAsia="en-AU"/>
        </w:rPr>
      </w:pPr>
      <w:bookmarkStart w:id="0" w:name="_GoBack"/>
      <w:bookmarkEnd w:id="0"/>
    </w:p>
    <w:p w:rsidR="00A72196" w:rsidRPr="00270AE4" w:rsidRDefault="00A72196" w:rsidP="00A72196">
      <w:pPr>
        <w:rPr>
          <w:lang w:eastAsia="en-AU"/>
        </w:rPr>
      </w:pPr>
    </w:p>
    <w:p w:rsidR="00A72196" w:rsidRPr="00F85222" w:rsidRDefault="00A72196" w:rsidP="00A72196">
      <w:pPr>
        <w:pStyle w:val="Heading1"/>
        <w:tabs>
          <w:tab w:val="clear" w:pos="567"/>
        </w:tabs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Purpose</w:t>
      </w:r>
    </w:p>
    <w:p w:rsidR="00A72196" w:rsidRPr="00270AE4" w:rsidRDefault="00A72196" w:rsidP="00A72196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Calibri"/>
          <w:sz w:val="24"/>
          <w:szCs w:val="24"/>
          <w:lang w:eastAsia="en-AU"/>
        </w:rPr>
      </w:pPr>
    </w:p>
    <w:p w:rsidR="00A72196" w:rsidRDefault="00A72196" w:rsidP="00A7219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A35DEA">
        <w:rPr>
          <w:rFonts w:ascii="Arial" w:eastAsia="Times New Roman" w:hAnsi="Arial" w:cs="Arial"/>
          <w:color w:val="FF0000"/>
          <w:lang w:eastAsia="en-AU"/>
        </w:rPr>
        <w:t xml:space="preserve">Insert org name </w:t>
      </w:r>
      <w:r w:rsidRPr="00F85222">
        <w:rPr>
          <w:rFonts w:ascii="Arial" w:eastAsia="Times New Roman" w:hAnsi="Arial" w:cs="Arial"/>
          <w:lang w:eastAsia="en-AU"/>
        </w:rPr>
        <w:t>is committed to providing quality training</w:t>
      </w:r>
      <w:r>
        <w:rPr>
          <w:rFonts w:ascii="Arial" w:eastAsia="Times New Roman" w:hAnsi="Arial" w:cs="Arial"/>
          <w:lang w:eastAsia="en-AU"/>
        </w:rPr>
        <w:t>, programs and services</w:t>
      </w:r>
      <w:r w:rsidRPr="00F85222">
        <w:rPr>
          <w:rFonts w:ascii="Arial" w:eastAsia="Times New Roman" w:hAnsi="Arial" w:cs="Arial"/>
          <w:lang w:eastAsia="en-AU"/>
        </w:rPr>
        <w:t xml:space="preserve"> </w:t>
      </w:r>
      <w:r>
        <w:rPr>
          <w:rFonts w:ascii="Arial" w:eastAsia="Times New Roman" w:hAnsi="Arial" w:cs="Arial"/>
          <w:lang w:eastAsia="en-AU"/>
        </w:rPr>
        <w:t xml:space="preserve">to the </w:t>
      </w:r>
      <w:r w:rsidRPr="00731868">
        <w:rPr>
          <w:rFonts w:ascii="Arial" w:eastAsia="Times New Roman" w:hAnsi="Arial" w:cs="Arial"/>
          <w:color w:val="FF0000"/>
          <w:lang w:eastAsia="en-AU"/>
        </w:rPr>
        <w:t xml:space="preserve">(insert relevant demographic) </w:t>
      </w:r>
      <w:r>
        <w:rPr>
          <w:rFonts w:ascii="Arial" w:eastAsia="Times New Roman" w:hAnsi="Arial" w:cs="Arial"/>
          <w:lang w:eastAsia="en-AU"/>
        </w:rPr>
        <w:t xml:space="preserve">community while maintaining full compliance to all regulatory bodies to which the Centre/House is a signatory. </w:t>
      </w:r>
    </w:p>
    <w:p w:rsidR="00A72196" w:rsidRDefault="00A72196" w:rsidP="00A7219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</w:p>
    <w:p w:rsidR="00A72196" w:rsidRPr="00F85222" w:rsidRDefault="00A72196" w:rsidP="00A7219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 xml:space="preserve">As such, </w:t>
      </w:r>
      <w:r>
        <w:rPr>
          <w:rFonts w:ascii="Arial" w:eastAsia="Times New Roman" w:hAnsi="Arial" w:cs="Arial"/>
          <w:color w:val="FF0000"/>
          <w:lang w:eastAsia="en-AU"/>
        </w:rPr>
        <w:t>i</w:t>
      </w:r>
      <w:r w:rsidRPr="00A35DEA">
        <w:rPr>
          <w:rFonts w:ascii="Arial" w:eastAsia="Times New Roman" w:hAnsi="Arial" w:cs="Arial"/>
          <w:color w:val="FF0000"/>
          <w:lang w:eastAsia="en-AU"/>
        </w:rPr>
        <w:t>nsert org name</w:t>
      </w:r>
      <w:r w:rsidRPr="00F85222">
        <w:rPr>
          <w:rFonts w:ascii="Arial" w:eastAsia="Times New Roman" w:hAnsi="Arial" w:cs="Arial"/>
          <w:lang w:eastAsia="en-AU"/>
        </w:rPr>
        <w:t xml:space="preserve"> is required to provide transparent and accurate information regarding </w:t>
      </w:r>
      <w:r>
        <w:rPr>
          <w:rFonts w:ascii="Arial" w:eastAsia="Times New Roman" w:hAnsi="Arial" w:cs="Arial"/>
          <w:lang w:eastAsia="en-AU"/>
        </w:rPr>
        <w:t xml:space="preserve">the above </w:t>
      </w:r>
      <w:r w:rsidRPr="00F85222">
        <w:rPr>
          <w:rFonts w:ascii="Arial" w:eastAsia="Times New Roman" w:hAnsi="Arial" w:cs="Arial"/>
          <w:lang w:eastAsia="en-AU"/>
        </w:rPr>
        <w:t xml:space="preserve">services and performance.  </w:t>
      </w:r>
    </w:p>
    <w:p w:rsidR="00A72196" w:rsidRPr="00F85222" w:rsidRDefault="00A72196" w:rsidP="00A7219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</w:p>
    <w:p w:rsidR="00A72196" w:rsidRPr="00F85222" w:rsidRDefault="00A72196" w:rsidP="00A7219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A35DEA">
        <w:rPr>
          <w:rFonts w:ascii="Arial" w:eastAsia="Times New Roman" w:hAnsi="Arial" w:cs="Arial"/>
          <w:color w:val="FF0000"/>
          <w:lang w:eastAsia="en-AU"/>
        </w:rPr>
        <w:t>Insert org name</w:t>
      </w:r>
      <w:r w:rsidRPr="00F85222">
        <w:rPr>
          <w:rFonts w:ascii="Arial" w:eastAsia="Times New Roman" w:hAnsi="Arial" w:cs="Arial"/>
          <w:lang w:eastAsia="en-AU"/>
        </w:rPr>
        <w:t xml:space="preserve"> advertises its products and services to the general public and relevant stakeholders.  This is undertaken using a variety of media, as is deemed appropriate for the audience at the time.</w:t>
      </w:r>
    </w:p>
    <w:p w:rsidR="00A72196" w:rsidRPr="00F85222" w:rsidRDefault="00A72196" w:rsidP="00A7219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</w:p>
    <w:p w:rsidR="00A72196" w:rsidRPr="00F85222" w:rsidRDefault="00A72196" w:rsidP="00A7219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 xml:space="preserve">The purpose of this policy is to ensure that high, consistent and ethical standards are used for all marketing activities, including those pertaining to the delivery of </w:t>
      </w:r>
      <w:r>
        <w:rPr>
          <w:rFonts w:ascii="Arial" w:eastAsia="Times New Roman" w:hAnsi="Arial" w:cs="Arial"/>
          <w:lang w:eastAsia="en-AU"/>
        </w:rPr>
        <w:t>those products and</w:t>
      </w:r>
      <w:r w:rsidRPr="00F85222">
        <w:rPr>
          <w:rFonts w:ascii="Arial" w:eastAsia="Times New Roman" w:hAnsi="Arial" w:cs="Arial"/>
          <w:lang w:eastAsia="en-AU"/>
        </w:rPr>
        <w:t xml:space="preserve"> services. </w:t>
      </w:r>
    </w:p>
    <w:p w:rsidR="00A72196" w:rsidRPr="00270AE4" w:rsidRDefault="00A72196" w:rsidP="00A72196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Calibri"/>
          <w:sz w:val="24"/>
          <w:szCs w:val="24"/>
          <w:lang w:eastAsia="en-AU"/>
        </w:rPr>
      </w:pPr>
    </w:p>
    <w:p w:rsidR="00A72196" w:rsidRPr="00F85222" w:rsidRDefault="00A72196" w:rsidP="00A72196">
      <w:pPr>
        <w:pStyle w:val="Heading1"/>
        <w:tabs>
          <w:tab w:val="clear" w:pos="567"/>
        </w:tabs>
        <w:rPr>
          <w:rFonts w:ascii="Arial" w:hAnsi="Arial" w:cs="Arial"/>
          <w:caps/>
          <w:sz w:val="22"/>
          <w:szCs w:val="22"/>
        </w:rPr>
      </w:pPr>
      <w:r w:rsidRPr="00F85222">
        <w:rPr>
          <w:rFonts w:ascii="Arial" w:hAnsi="Arial" w:cs="Arial"/>
          <w:caps/>
          <w:sz w:val="22"/>
          <w:szCs w:val="22"/>
        </w:rPr>
        <w:t xml:space="preserve">Policy Statement </w:t>
      </w:r>
    </w:p>
    <w:p w:rsidR="00A72196" w:rsidRPr="00270AE4" w:rsidRDefault="00A72196" w:rsidP="00A72196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Times New Roman" w:cs="Calibri"/>
          <w:sz w:val="24"/>
          <w:szCs w:val="24"/>
          <w:lang w:eastAsia="en-AU"/>
        </w:rPr>
      </w:pPr>
    </w:p>
    <w:p w:rsidR="00A72196" w:rsidRPr="00F85222" w:rsidRDefault="00A72196" w:rsidP="00A7219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A35DEA">
        <w:rPr>
          <w:rFonts w:ascii="Arial" w:eastAsia="Times New Roman" w:hAnsi="Arial" w:cs="Arial"/>
          <w:color w:val="FF0000"/>
          <w:lang w:eastAsia="en-AU"/>
        </w:rPr>
        <w:t>Insert org name</w:t>
      </w:r>
      <w:r w:rsidRPr="00F85222">
        <w:rPr>
          <w:rFonts w:ascii="Arial" w:eastAsia="Times New Roman" w:hAnsi="Arial" w:cs="Arial"/>
          <w:lang w:eastAsia="en-AU"/>
        </w:rPr>
        <w:t xml:space="preserve"> is committed to ensuring ethical marketing and advertising of products and services are implemented.  </w:t>
      </w:r>
      <w:r w:rsidRPr="00A35DEA">
        <w:rPr>
          <w:rFonts w:ascii="Arial" w:eastAsia="Times New Roman" w:hAnsi="Arial" w:cs="Arial"/>
          <w:color w:val="FF0000"/>
          <w:lang w:eastAsia="en-AU"/>
        </w:rPr>
        <w:t>Insert org name</w:t>
      </w:r>
      <w:r w:rsidRPr="00F85222">
        <w:rPr>
          <w:rFonts w:ascii="Arial" w:eastAsia="Times New Roman" w:hAnsi="Arial" w:cs="Arial"/>
          <w:lang w:eastAsia="en-AU"/>
        </w:rPr>
        <w:t xml:space="preserve"> ensures that marketing processes properly inform and protect clients by providing accurate and factual information regarding services provided. </w:t>
      </w:r>
    </w:p>
    <w:p w:rsidR="00A72196" w:rsidRPr="00F85222" w:rsidRDefault="00A72196" w:rsidP="00A7219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</w:p>
    <w:p w:rsidR="00A72196" w:rsidRPr="00A16A89" w:rsidRDefault="00A72196" w:rsidP="00A7219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color w:val="FF0000"/>
          <w:lang w:eastAsia="en-AU"/>
        </w:rPr>
      </w:pPr>
      <w:r w:rsidRPr="00A16A89">
        <w:rPr>
          <w:rFonts w:ascii="Arial" w:eastAsia="Times New Roman" w:hAnsi="Arial" w:cs="Arial"/>
          <w:color w:val="FF0000"/>
          <w:lang w:eastAsia="en-AU"/>
        </w:rPr>
        <w:t>Insert org name:</w:t>
      </w:r>
    </w:p>
    <w:p w:rsidR="00A72196" w:rsidRPr="00F85222" w:rsidRDefault="00A72196" w:rsidP="00A72196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>obtains prior written permi</w:t>
      </w:r>
      <w:r>
        <w:rPr>
          <w:rFonts w:ascii="Arial" w:eastAsia="Times New Roman" w:hAnsi="Arial" w:cs="Arial"/>
          <w:lang w:eastAsia="en-AU"/>
        </w:rPr>
        <w:t>ssion from any person or organis</w:t>
      </w:r>
      <w:r w:rsidRPr="00F85222">
        <w:rPr>
          <w:rFonts w:ascii="Arial" w:eastAsia="Times New Roman" w:hAnsi="Arial" w:cs="Arial"/>
          <w:lang w:eastAsia="en-AU"/>
        </w:rPr>
        <w:t xml:space="preserve">ation for use of any marketing or advertising material, which </w:t>
      </w:r>
      <w:r>
        <w:rPr>
          <w:rFonts w:ascii="Arial" w:eastAsia="Times New Roman" w:hAnsi="Arial" w:cs="Arial"/>
          <w:lang w:eastAsia="en-AU"/>
        </w:rPr>
        <w:t>refers to that person or organis</w:t>
      </w:r>
      <w:r w:rsidRPr="00F85222">
        <w:rPr>
          <w:rFonts w:ascii="Arial" w:eastAsia="Times New Roman" w:hAnsi="Arial" w:cs="Arial"/>
          <w:lang w:eastAsia="en-AU"/>
        </w:rPr>
        <w:t>ation, and will abide by an</w:t>
      </w:r>
      <w:r>
        <w:rPr>
          <w:rFonts w:ascii="Arial" w:eastAsia="Times New Roman" w:hAnsi="Arial" w:cs="Arial"/>
          <w:lang w:eastAsia="en-AU"/>
        </w:rPr>
        <w:t>y conditions of that permission</w:t>
      </w:r>
      <w:r w:rsidRPr="00F85222">
        <w:rPr>
          <w:rFonts w:ascii="Arial" w:eastAsia="Times New Roman" w:hAnsi="Arial" w:cs="Arial"/>
          <w:lang w:eastAsia="en-AU"/>
        </w:rPr>
        <w:t xml:space="preserve"> </w:t>
      </w:r>
    </w:p>
    <w:p w:rsidR="00A72196" w:rsidRPr="00F85222" w:rsidRDefault="00A72196" w:rsidP="00A72196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>ensures that full details of special conditions applying to our services will be communicated to our clients</w:t>
      </w:r>
      <w:r>
        <w:rPr>
          <w:rFonts w:ascii="Arial" w:eastAsia="Times New Roman" w:hAnsi="Arial" w:cs="Arial"/>
          <w:lang w:eastAsia="en-AU"/>
        </w:rPr>
        <w:t xml:space="preserve"> and participants</w:t>
      </w:r>
    </w:p>
    <w:p w:rsidR="00A72196" w:rsidRPr="00F85222" w:rsidRDefault="00A72196" w:rsidP="00A72196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rFonts w:ascii="Arial" w:eastAsia="Times New Roman" w:hAnsi="Arial" w:cs="Arial"/>
          <w:lang w:eastAsia="en-AU"/>
        </w:rPr>
      </w:pPr>
      <w:proofErr w:type="gramStart"/>
      <w:r w:rsidRPr="00F85222">
        <w:rPr>
          <w:rFonts w:ascii="Arial" w:eastAsia="Times New Roman" w:hAnsi="Arial" w:cs="Arial"/>
          <w:lang w:eastAsia="en-AU"/>
        </w:rPr>
        <w:t>ensures</w:t>
      </w:r>
      <w:proofErr w:type="gramEnd"/>
      <w:r w:rsidRPr="00F85222">
        <w:rPr>
          <w:rFonts w:ascii="Arial" w:eastAsia="Times New Roman" w:hAnsi="Arial" w:cs="Arial"/>
          <w:lang w:eastAsia="en-AU"/>
        </w:rPr>
        <w:t xml:space="preserve"> it distinguishes where training and assessment is being delivered on its behalf by a third party. </w:t>
      </w:r>
    </w:p>
    <w:p w:rsidR="00A72196" w:rsidRPr="003272F8" w:rsidRDefault="00A72196" w:rsidP="00A7219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</w:p>
    <w:p w:rsidR="00A72196" w:rsidRPr="00F85222" w:rsidRDefault="00A72196" w:rsidP="00A72196">
      <w:pPr>
        <w:pStyle w:val="Heading1"/>
        <w:tabs>
          <w:tab w:val="clear" w:pos="567"/>
        </w:tabs>
        <w:rPr>
          <w:rFonts w:ascii="Arial" w:hAnsi="Arial" w:cs="Arial"/>
          <w:caps/>
          <w:sz w:val="22"/>
          <w:szCs w:val="22"/>
        </w:rPr>
      </w:pPr>
      <w:r w:rsidRPr="00F85222">
        <w:rPr>
          <w:rFonts w:ascii="Arial" w:hAnsi="Arial" w:cs="Arial"/>
          <w:caps/>
          <w:sz w:val="22"/>
          <w:szCs w:val="22"/>
        </w:rPr>
        <w:t xml:space="preserve">Policy Principles </w:t>
      </w:r>
    </w:p>
    <w:p w:rsidR="00A72196" w:rsidRPr="00F85222" w:rsidRDefault="00A72196" w:rsidP="00A72196">
      <w:pPr>
        <w:pStyle w:val="Heading1"/>
        <w:tabs>
          <w:tab w:val="clear" w:pos="567"/>
        </w:tabs>
        <w:ind w:left="360"/>
        <w:rPr>
          <w:rFonts w:ascii="Arial" w:hAnsi="Arial" w:cs="Arial"/>
          <w:caps/>
          <w:sz w:val="22"/>
          <w:szCs w:val="22"/>
        </w:rPr>
      </w:pPr>
    </w:p>
    <w:p w:rsidR="00A72196" w:rsidRPr="00F85222" w:rsidRDefault="00A72196" w:rsidP="00A72196">
      <w:pPr>
        <w:pStyle w:val="Heading2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0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F85222">
        <w:rPr>
          <w:rFonts w:ascii="Arial" w:hAnsi="Arial" w:cs="Arial"/>
          <w:color w:val="auto"/>
          <w:sz w:val="22"/>
          <w:szCs w:val="22"/>
        </w:rPr>
        <w:t xml:space="preserve">Underpinning Principles </w:t>
      </w:r>
    </w:p>
    <w:p w:rsidR="00A72196" w:rsidRPr="00F85222" w:rsidRDefault="00A72196" w:rsidP="00A72196">
      <w:pPr>
        <w:rPr>
          <w:rFonts w:ascii="Arial" w:hAnsi="Arial" w:cs="Arial"/>
        </w:rPr>
      </w:pPr>
    </w:p>
    <w:p w:rsidR="00A72196" w:rsidRPr="00731868" w:rsidRDefault="00A72196" w:rsidP="00A72196">
      <w:pPr>
        <w:pStyle w:val="Heading1"/>
        <w:numPr>
          <w:ilvl w:val="1"/>
          <w:numId w:val="5"/>
        </w:numPr>
        <w:tabs>
          <w:tab w:val="clear" w:pos="567"/>
        </w:tabs>
        <w:rPr>
          <w:color w:val="FF0000"/>
        </w:rPr>
      </w:pPr>
      <w:r w:rsidRPr="00731868">
        <w:rPr>
          <w:rFonts w:ascii="Arial" w:hAnsi="Arial" w:cs="Arial"/>
          <w:color w:val="FF0000"/>
          <w:sz w:val="22"/>
          <w:szCs w:val="22"/>
        </w:rPr>
        <w:t>Insert org name</w:t>
      </w:r>
      <w:r w:rsidRPr="00731868">
        <w:rPr>
          <w:color w:val="FF0000"/>
        </w:rPr>
        <w:t xml:space="preserve">: </w:t>
      </w:r>
    </w:p>
    <w:p w:rsidR="00A72196" w:rsidRDefault="00A72196" w:rsidP="00A72196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A16A89">
        <w:rPr>
          <w:rFonts w:ascii="Arial" w:eastAsia="Times New Roman" w:hAnsi="Arial" w:cs="Arial"/>
          <w:lang w:eastAsia="en-AU"/>
        </w:rPr>
        <w:t>Provides up-to-date and accurate information to the general public, clients and stakeholders at all times</w:t>
      </w:r>
    </w:p>
    <w:p w:rsidR="00A72196" w:rsidRPr="00A16A89" w:rsidRDefault="00A72196" w:rsidP="00A72196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A16A89">
        <w:rPr>
          <w:rFonts w:ascii="Arial" w:eastAsia="Times New Roman" w:hAnsi="Arial" w:cs="Arial"/>
          <w:lang w:eastAsia="en-AU"/>
        </w:rPr>
        <w:t xml:space="preserve">Markets all products and services in an ethical manner ensuring integrity and accuracy; avoiding misleading or ambiguous statement, enabling client to make informed decisions about undertaking any program or activity of which </w:t>
      </w:r>
      <w:r w:rsidRPr="00A16A89">
        <w:rPr>
          <w:rFonts w:ascii="Arial" w:eastAsia="Times New Roman" w:hAnsi="Arial" w:cs="Arial"/>
          <w:color w:val="FF0000"/>
          <w:lang w:eastAsia="en-AU"/>
        </w:rPr>
        <w:t xml:space="preserve">insert org name </w:t>
      </w:r>
      <w:r w:rsidRPr="00A16A89">
        <w:rPr>
          <w:rFonts w:ascii="Arial" w:eastAsia="Times New Roman" w:hAnsi="Arial" w:cs="Arial"/>
          <w:lang w:eastAsia="en-AU"/>
        </w:rPr>
        <w:t>is responsible</w:t>
      </w:r>
      <w:r>
        <w:rPr>
          <w:rFonts w:ascii="Arial" w:eastAsia="Times New Roman" w:hAnsi="Arial" w:cs="Arial"/>
          <w:lang w:eastAsia="en-AU"/>
        </w:rPr>
        <w:t>.</w:t>
      </w:r>
      <w:r w:rsidRPr="00A16A89">
        <w:rPr>
          <w:rFonts w:ascii="Arial" w:eastAsia="Times New Roman" w:hAnsi="Arial" w:cs="Arial"/>
          <w:lang w:eastAsia="en-AU"/>
        </w:rPr>
        <w:t xml:space="preserve">  </w:t>
      </w:r>
    </w:p>
    <w:p w:rsidR="00A72196" w:rsidRPr="00F85222" w:rsidRDefault="00A72196" w:rsidP="00A72196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lang w:eastAsia="en-AU"/>
        </w:rPr>
      </w:pPr>
    </w:p>
    <w:p w:rsidR="00A72196" w:rsidRPr="00F85222" w:rsidRDefault="00A72196" w:rsidP="00A72196">
      <w:pPr>
        <w:pStyle w:val="Heading2"/>
        <w:keepNext w:val="0"/>
        <w:keepLines w:val="0"/>
        <w:numPr>
          <w:ilvl w:val="1"/>
          <w:numId w:val="5"/>
        </w:numPr>
        <w:autoSpaceDE w:val="0"/>
        <w:autoSpaceDN w:val="0"/>
        <w:adjustRightInd w:val="0"/>
        <w:spacing w:before="0"/>
        <w:rPr>
          <w:rFonts w:ascii="Arial" w:hAnsi="Arial" w:cs="Arial"/>
          <w:color w:val="auto"/>
          <w:sz w:val="22"/>
          <w:szCs w:val="22"/>
        </w:rPr>
      </w:pPr>
      <w:r w:rsidRPr="00F85222">
        <w:rPr>
          <w:rFonts w:ascii="Arial" w:hAnsi="Arial" w:cs="Arial"/>
          <w:color w:val="auto"/>
          <w:sz w:val="22"/>
          <w:szCs w:val="22"/>
        </w:rPr>
        <w:t xml:space="preserve">Marketing strategies </w:t>
      </w:r>
    </w:p>
    <w:p w:rsidR="00A72196" w:rsidRPr="00F85222" w:rsidRDefault="00A72196" w:rsidP="00A72196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lang w:eastAsia="en-AU"/>
        </w:rPr>
      </w:pPr>
    </w:p>
    <w:p w:rsidR="00A72196" w:rsidRPr="00F85222" w:rsidRDefault="00A72196" w:rsidP="00A7219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 xml:space="preserve">Marketing strategies include, but are not limited to: </w:t>
      </w:r>
    </w:p>
    <w:p w:rsidR="00A72196" w:rsidRPr="00F85222" w:rsidRDefault="00A72196" w:rsidP="00A72196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>Public Website;</w:t>
      </w:r>
    </w:p>
    <w:p w:rsidR="00A72196" w:rsidRPr="00F85222" w:rsidRDefault="00A72196" w:rsidP="00A72196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>Course brochures;</w:t>
      </w:r>
    </w:p>
    <w:p w:rsidR="00A72196" w:rsidRPr="00F85222" w:rsidRDefault="00A72196" w:rsidP="00A72196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>Press advertising;</w:t>
      </w:r>
    </w:p>
    <w:p w:rsidR="00A72196" w:rsidRPr="00F85222" w:rsidRDefault="00A72196" w:rsidP="00A72196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 xml:space="preserve">Client information booklets / documentation; and  </w:t>
      </w:r>
    </w:p>
    <w:p w:rsidR="00A72196" w:rsidRDefault="00A72196" w:rsidP="00A72196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 xml:space="preserve">Email campaigns.  </w:t>
      </w:r>
    </w:p>
    <w:p w:rsidR="00A72196" w:rsidRDefault="00A72196" w:rsidP="00A7219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</w:p>
    <w:p w:rsidR="00A72196" w:rsidRPr="00A16A89" w:rsidRDefault="00A72196" w:rsidP="00A7219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</w:p>
    <w:p w:rsidR="00A72196" w:rsidRPr="00F85222" w:rsidRDefault="00A72196" w:rsidP="00A72196">
      <w:pPr>
        <w:pStyle w:val="ListParagraph"/>
        <w:tabs>
          <w:tab w:val="left" w:pos="1134"/>
        </w:tabs>
        <w:autoSpaceDE w:val="0"/>
        <w:autoSpaceDN w:val="0"/>
        <w:adjustRightInd w:val="0"/>
        <w:ind w:left="180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 xml:space="preserve"> </w:t>
      </w:r>
    </w:p>
    <w:p w:rsidR="00A72196" w:rsidRPr="00F85222" w:rsidRDefault="00A72196" w:rsidP="00A72196">
      <w:pPr>
        <w:pStyle w:val="Heading2"/>
        <w:keepNext w:val="0"/>
        <w:keepLines w:val="0"/>
        <w:numPr>
          <w:ilvl w:val="1"/>
          <w:numId w:val="5"/>
        </w:numPr>
        <w:autoSpaceDE w:val="0"/>
        <w:autoSpaceDN w:val="0"/>
        <w:adjustRightInd w:val="0"/>
        <w:spacing w:before="0"/>
        <w:rPr>
          <w:rFonts w:ascii="Arial" w:hAnsi="Arial" w:cs="Arial"/>
          <w:color w:val="auto"/>
          <w:sz w:val="22"/>
          <w:szCs w:val="22"/>
        </w:rPr>
      </w:pPr>
      <w:r w:rsidRPr="00F85222">
        <w:rPr>
          <w:rFonts w:ascii="Arial" w:hAnsi="Arial" w:cs="Arial"/>
          <w:color w:val="auto"/>
          <w:sz w:val="22"/>
          <w:szCs w:val="22"/>
        </w:rPr>
        <w:lastRenderedPageBreak/>
        <w:t xml:space="preserve">Marketing Information </w:t>
      </w:r>
    </w:p>
    <w:p w:rsidR="00A72196" w:rsidRPr="00F85222" w:rsidRDefault="00A72196" w:rsidP="00A72196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lang w:eastAsia="en-AU"/>
        </w:rPr>
      </w:pPr>
    </w:p>
    <w:p w:rsidR="00A72196" w:rsidRPr="00F85222" w:rsidRDefault="00A72196" w:rsidP="00A7219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 xml:space="preserve">Marketing information to include, but are not limited to: </w:t>
      </w:r>
    </w:p>
    <w:p w:rsidR="00A72196" w:rsidRPr="00F85222" w:rsidRDefault="00A72196" w:rsidP="00A72196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 xml:space="preserve">Venue </w:t>
      </w:r>
    </w:p>
    <w:p w:rsidR="00A72196" w:rsidRPr="00F85222" w:rsidRDefault="00A72196" w:rsidP="00A72196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 xml:space="preserve">Length of training </w:t>
      </w:r>
    </w:p>
    <w:p w:rsidR="00A72196" w:rsidRPr="00F85222" w:rsidRDefault="00A72196" w:rsidP="00A72196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 xml:space="preserve">Mode/s of delivery  </w:t>
      </w:r>
    </w:p>
    <w:p w:rsidR="00A72196" w:rsidRPr="00F85222" w:rsidRDefault="00A72196" w:rsidP="00A72196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 xml:space="preserve">Third party arrangements </w:t>
      </w:r>
    </w:p>
    <w:p w:rsidR="00A72196" w:rsidRPr="00F85222" w:rsidRDefault="00A72196" w:rsidP="00A72196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 xml:space="preserve">Entry requirements </w:t>
      </w:r>
    </w:p>
    <w:p w:rsidR="00A72196" w:rsidRPr="00F85222" w:rsidRDefault="00A72196" w:rsidP="00A72196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>Support services provided</w:t>
      </w:r>
    </w:p>
    <w:p w:rsidR="00A72196" w:rsidRPr="00F85222" w:rsidRDefault="00A72196" w:rsidP="00A72196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 xml:space="preserve">Fee information </w:t>
      </w:r>
    </w:p>
    <w:p w:rsidR="00A72196" w:rsidRPr="00F85222" w:rsidRDefault="00A72196" w:rsidP="00A72196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 xml:space="preserve">Funding entitlements / information </w:t>
      </w:r>
    </w:p>
    <w:p w:rsidR="00A72196" w:rsidRPr="00F85222" w:rsidRDefault="00A72196" w:rsidP="00A72196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>Consumer rights (e.g. cooling-off periods)</w:t>
      </w:r>
    </w:p>
    <w:p w:rsidR="00A72196" w:rsidRPr="00F85222" w:rsidRDefault="00A72196" w:rsidP="00A72196">
      <w:pPr>
        <w:tabs>
          <w:tab w:val="left" w:pos="567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:rsidR="00A72196" w:rsidRDefault="00A72196" w:rsidP="00A72196">
      <w:pPr>
        <w:pStyle w:val="Heading2"/>
        <w:keepNext w:val="0"/>
        <w:keepLines w:val="0"/>
        <w:numPr>
          <w:ilvl w:val="1"/>
          <w:numId w:val="5"/>
        </w:numPr>
        <w:autoSpaceDE w:val="0"/>
        <w:autoSpaceDN w:val="0"/>
        <w:adjustRightInd w:val="0"/>
        <w:spacing w:before="0"/>
        <w:rPr>
          <w:rFonts w:ascii="Arial" w:hAnsi="Arial" w:cs="Arial"/>
          <w:color w:val="auto"/>
          <w:sz w:val="22"/>
          <w:szCs w:val="22"/>
        </w:rPr>
      </w:pPr>
      <w:r w:rsidRPr="00F85222">
        <w:rPr>
          <w:rFonts w:ascii="Arial" w:hAnsi="Arial" w:cs="Arial"/>
          <w:color w:val="auto"/>
          <w:sz w:val="22"/>
          <w:szCs w:val="22"/>
        </w:rPr>
        <w:t xml:space="preserve">Use of Logos </w:t>
      </w:r>
    </w:p>
    <w:p w:rsidR="00A72196" w:rsidRPr="00A16A89" w:rsidRDefault="00A72196" w:rsidP="00A72196"/>
    <w:p w:rsidR="00A72196" w:rsidRDefault="00A72196" w:rsidP="00A72196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A16A89">
        <w:rPr>
          <w:rFonts w:ascii="Arial" w:eastAsia="Times New Roman" w:hAnsi="Arial" w:cs="Arial"/>
          <w:color w:val="FF0000"/>
          <w:lang w:eastAsia="en-AU"/>
        </w:rPr>
        <w:t>insert org name</w:t>
      </w:r>
      <w:r w:rsidRPr="00A16A89">
        <w:rPr>
          <w:rFonts w:ascii="Arial" w:eastAsia="Times New Roman" w:hAnsi="Arial" w:cs="Arial"/>
          <w:lang w:eastAsia="en-AU"/>
        </w:rPr>
        <w:t xml:space="preserve"> acknowledges its obligations in ensuring the correct use of National and State </w:t>
      </w:r>
      <w:r>
        <w:rPr>
          <w:rFonts w:ascii="Arial" w:eastAsia="Times New Roman" w:hAnsi="Arial" w:cs="Arial"/>
          <w:lang w:eastAsia="en-AU"/>
        </w:rPr>
        <w:t>Government logos</w:t>
      </w:r>
    </w:p>
    <w:p w:rsidR="00A72196" w:rsidRDefault="00A72196" w:rsidP="00A72196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A16A89">
        <w:rPr>
          <w:rFonts w:ascii="Arial" w:eastAsia="Times New Roman" w:hAnsi="Arial" w:cs="Arial"/>
          <w:color w:val="FF0000"/>
          <w:lang w:eastAsia="en-AU"/>
        </w:rPr>
        <w:t>insert org name</w:t>
      </w:r>
      <w:r w:rsidRPr="00A16A89">
        <w:rPr>
          <w:rFonts w:ascii="Arial" w:eastAsia="Times New Roman" w:hAnsi="Arial" w:cs="Arial"/>
          <w:lang w:eastAsia="en-AU"/>
        </w:rPr>
        <w:t xml:space="preserve"> ensures it complies with the Conditions for </w:t>
      </w:r>
      <w:r>
        <w:rPr>
          <w:rFonts w:ascii="Arial" w:eastAsia="Times New Roman" w:hAnsi="Arial" w:cs="Arial"/>
          <w:lang w:eastAsia="en-AU"/>
        </w:rPr>
        <w:t>Use in the correct use of any logo pertaining to peak bodies, sponsors and/or local government</w:t>
      </w:r>
    </w:p>
    <w:p w:rsidR="00A72196" w:rsidRPr="00A16A89" w:rsidRDefault="00A72196" w:rsidP="00A7219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</w:p>
    <w:p w:rsidR="00A72196" w:rsidRPr="00F85222" w:rsidRDefault="00A72196" w:rsidP="00A72196">
      <w:pPr>
        <w:pStyle w:val="Heading1"/>
        <w:tabs>
          <w:tab w:val="clear" w:pos="567"/>
        </w:tabs>
        <w:rPr>
          <w:rFonts w:ascii="Arial" w:hAnsi="Arial" w:cs="Arial"/>
          <w:sz w:val="22"/>
          <w:szCs w:val="22"/>
        </w:rPr>
      </w:pPr>
      <w:r w:rsidRPr="00F85222">
        <w:rPr>
          <w:rFonts w:ascii="Arial" w:hAnsi="Arial" w:cs="Arial"/>
          <w:sz w:val="22"/>
          <w:szCs w:val="22"/>
        </w:rPr>
        <w:t xml:space="preserve">COMPANY NAME Responsibilities </w:t>
      </w:r>
    </w:p>
    <w:p w:rsidR="00A72196" w:rsidRPr="00F85222" w:rsidRDefault="00A72196" w:rsidP="00A72196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eastAsia="Times New Roman" w:hAnsi="Arial" w:cs="Arial"/>
          <w:lang w:eastAsia="en-AU"/>
        </w:rPr>
      </w:pPr>
    </w:p>
    <w:p w:rsidR="00A72196" w:rsidRPr="00F85222" w:rsidRDefault="00A72196" w:rsidP="00A7219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The </w:t>
      </w:r>
      <w:r w:rsidRPr="00A16A89">
        <w:rPr>
          <w:rFonts w:ascii="Arial" w:eastAsia="Times New Roman" w:hAnsi="Arial" w:cs="Arial"/>
          <w:color w:val="FF0000"/>
          <w:lang w:eastAsia="en-AU"/>
        </w:rPr>
        <w:t>Manager/Coordinator</w:t>
      </w:r>
      <w:r>
        <w:rPr>
          <w:rFonts w:ascii="Arial" w:eastAsia="Times New Roman" w:hAnsi="Arial" w:cs="Arial"/>
          <w:color w:val="FF0000"/>
          <w:lang w:eastAsia="en-AU"/>
        </w:rPr>
        <w:t>;</w:t>
      </w:r>
      <w:r w:rsidRPr="00A16A89">
        <w:rPr>
          <w:rFonts w:ascii="Arial" w:eastAsia="Times New Roman" w:hAnsi="Arial" w:cs="Arial"/>
          <w:color w:val="FF0000"/>
          <w:lang w:eastAsia="en-AU"/>
        </w:rPr>
        <w:t xml:space="preserve"> insert org name</w:t>
      </w:r>
      <w:r w:rsidRPr="00F85222">
        <w:rPr>
          <w:rFonts w:ascii="Arial" w:eastAsia="Times New Roman" w:hAnsi="Arial" w:cs="Arial"/>
          <w:lang w:eastAsia="en-AU"/>
        </w:rPr>
        <w:t xml:space="preserve"> </w:t>
      </w:r>
      <w:r w:rsidRPr="00F85222">
        <w:rPr>
          <w:rFonts w:ascii="Arial" w:hAnsi="Arial" w:cs="Arial"/>
        </w:rPr>
        <w:t xml:space="preserve">is responsible for the </w:t>
      </w:r>
      <w:r w:rsidRPr="00F85222">
        <w:rPr>
          <w:rFonts w:ascii="Arial" w:eastAsia="Times New Roman" w:hAnsi="Arial" w:cs="Arial"/>
          <w:lang w:eastAsia="en-AU"/>
        </w:rPr>
        <w:t>approval of all marketing materials</w:t>
      </w:r>
      <w:r>
        <w:rPr>
          <w:rFonts w:ascii="Arial" w:eastAsia="Times New Roman" w:hAnsi="Arial" w:cs="Arial"/>
          <w:lang w:eastAsia="en-AU"/>
        </w:rPr>
        <w:t xml:space="preserve"> in accordance with this policy.</w:t>
      </w:r>
    </w:p>
    <w:p w:rsidR="00A72196" w:rsidRPr="00F85222" w:rsidRDefault="00A72196" w:rsidP="00A7219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 xml:space="preserve">Prior to the commencement of any marketing campaign the </w:t>
      </w:r>
      <w:r w:rsidRPr="00A16A89">
        <w:rPr>
          <w:rFonts w:ascii="Arial" w:eastAsia="Times New Roman" w:hAnsi="Arial" w:cs="Arial"/>
          <w:color w:val="FF0000"/>
          <w:lang w:eastAsia="en-AU"/>
        </w:rPr>
        <w:t>Manager/Coordinator; insert org name</w:t>
      </w:r>
      <w:r w:rsidRPr="00F85222">
        <w:rPr>
          <w:rFonts w:ascii="Arial" w:eastAsia="Times New Roman" w:hAnsi="Arial" w:cs="Arial"/>
          <w:lang w:eastAsia="en-AU"/>
        </w:rPr>
        <w:t xml:space="preserve"> </w:t>
      </w:r>
      <w:r w:rsidRPr="00F85222">
        <w:rPr>
          <w:rFonts w:ascii="Arial" w:hAnsi="Arial" w:cs="Arial"/>
        </w:rPr>
        <w:t xml:space="preserve">must review and approve all </w:t>
      </w:r>
      <w:r w:rsidRPr="00F85222">
        <w:rPr>
          <w:rFonts w:ascii="Arial" w:eastAsia="Times New Roman" w:hAnsi="Arial" w:cs="Arial"/>
          <w:lang w:eastAsia="en-AU"/>
        </w:rPr>
        <w:t>associated materials.</w:t>
      </w:r>
    </w:p>
    <w:p w:rsidR="00A72196" w:rsidRPr="00F85222" w:rsidRDefault="00A72196" w:rsidP="00A7219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The </w:t>
      </w:r>
      <w:r w:rsidRPr="008D7C99">
        <w:rPr>
          <w:rFonts w:ascii="Arial" w:eastAsia="Times New Roman" w:hAnsi="Arial" w:cs="Arial"/>
          <w:color w:val="FF0000"/>
          <w:lang w:eastAsia="en-AU"/>
        </w:rPr>
        <w:t xml:space="preserve">Manager/Coordinator </w:t>
      </w:r>
      <w:r w:rsidRPr="00F85222">
        <w:rPr>
          <w:rFonts w:ascii="Arial" w:hAnsi="Arial" w:cs="Arial"/>
        </w:rPr>
        <w:t xml:space="preserve">is responsible for the development </w:t>
      </w:r>
      <w:r w:rsidRPr="00F85222">
        <w:rPr>
          <w:rFonts w:ascii="Arial" w:eastAsia="Times New Roman" w:hAnsi="Arial" w:cs="Arial"/>
          <w:lang w:eastAsia="en-AU"/>
        </w:rPr>
        <w:t xml:space="preserve">of all marketing materials in accordance with this policy in preparation for approval.  </w:t>
      </w:r>
    </w:p>
    <w:p w:rsidR="00A72196" w:rsidRPr="00270AE4" w:rsidRDefault="00A72196" w:rsidP="00A72196">
      <w:pPr>
        <w:jc w:val="both"/>
      </w:pPr>
    </w:p>
    <w:p w:rsidR="00A72196" w:rsidRPr="00F85222" w:rsidRDefault="00A72196" w:rsidP="00A72196">
      <w:pPr>
        <w:pStyle w:val="Heading1"/>
        <w:tabs>
          <w:tab w:val="clear" w:pos="567"/>
        </w:tabs>
        <w:rPr>
          <w:rFonts w:ascii="Arial" w:hAnsi="Arial" w:cs="Arial"/>
          <w:sz w:val="22"/>
          <w:szCs w:val="22"/>
        </w:rPr>
      </w:pPr>
      <w:r w:rsidRPr="00F85222">
        <w:rPr>
          <w:rFonts w:ascii="Arial" w:hAnsi="Arial" w:cs="Arial"/>
          <w:sz w:val="22"/>
          <w:szCs w:val="22"/>
        </w:rPr>
        <w:t xml:space="preserve">Client Information  </w:t>
      </w:r>
    </w:p>
    <w:p w:rsidR="00A72196" w:rsidRPr="00F85222" w:rsidRDefault="00A72196" w:rsidP="00A72196">
      <w:pPr>
        <w:jc w:val="both"/>
        <w:rPr>
          <w:rFonts w:ascii="Arial" w:hAnsi="Arial" w:cs="Arial"/>
        </w:rPr>
      </w:pPr>
    </w:p>
    <w:p w:rsidR="00A72196" w:rsidRPr="00F85222" w:rsidRDefault="00A72196" w:rsidP="00A72196">
      <w:pPr>
        <w:jc w:val="both"/>
        <w:rPr>
          <w:rFonts w:ascii="Arial" w:hAnsi="Arial" w:cs="Arial"/>
        </w:rPr>
      </w:pPr>
      <w:r w:rsidRPr="00F85222">
        <w:rPr>
          <w:rFonts w:ascii="Arial" w:hAnsi="Arial" w:cs="Arial"/>
        </w:rPr>
        <w:t xml:space="preserve">All client information is in accordance with </w:t>
      </w:r>
      <w:r w:rsidRPr="00A16A89">
        <w:rPr>
          <w:rFonts w:ascii="Arial" w:eastAsia="Times New Roman" w:hAnsi="Arial" w:cs="Arial"/>
          <w:color w:val="FF0000"/>
          <w:lang w:eastAsia="en-AU"/>
        </w:rPr>
        <w:t>insert org name</w:t>
      </w:r>
      <w:r>
        <w:rPr>
          <w:rFonts w:ascii="Arial" w:eastAsia="Times New Roman" w:hAnsi="Arial" w:cs="Arial"/>
          <w:color w:val="FF0000"/>
          <w:lang w:eastAsia="en-AU"/>
        </w:rPr>
        <w:t>;</w:t>
      </w:r>
      <w:r w:rsidRPr="00F85222">
        <w:rPr>
          <w:rFonts w:ascii="Arial" w:eastAsia="Times New Roman" w:hAnsi="Arial" w:cs="Arial"/>
          <w:lang w:eastAsia="en-AU"/>
        </w:rPr>
        <w:t xml:space="preserve"> </w:t>
      </w:r>
      <w:r w:rsidRPr="00F85222">
        <w:rPr>
          <w:rFonts w:ascii="Arial" w:hAnsi="Arial" w:cs="Arial"/>
        </w:rPr>
        <w:t xml:space="preserve">Client Information Policy.  (See Client Information Policy)  </w:t>
      </w:r>
    </w:p>
    <w:p w:rsidR="00A72196" w:rsidRDefault="00A72196" w:rsidP="00A72196">
      <w:pPr>
        <w:jc w:val="both"/>
      </w:pPr>
    </w:p>
    <w:p w:rsidR="00A72196" w:rsidRPr="00F85222" w:rsidRDefault="00A72196" w:rsidP="00A72196">
      <w:pPr>
        <w:pStyle w:val="Heading1"/>
        <w:tabs>
          <w:tab w:val="clear" w:pos="567"/>
        </w:tabs>
        <w:rPr>
          <w:rFonts w:ascii="Arial" w:hAnsi="Arial" w:cs="Arial"/>
          <w:sz w:val="22"/>
          <w:szCs w:val="22"/>
        </w:rPr>
      </w:pPr>
      <w:r w:rsidRPr="00F85222">
        <w:rPr>
          <w:rFonts w:ascii="Arial" w:hAnsi="Arial" w:cs="Arial"/>
          <w:sz w:val="22"/>
          <w:szCs w:val="22"/>
        </w:rPr>
        <w:t xml:space="preserve">Records Management </w:t>
      </w:r>
    </w:p>
    <w:p w:rsidR="00A72196" w:rsidRDefault="00A72196" w:rsidP="00A72196">
      <w:pPr>
        <w:jc w:val="both"/>
      </w:pPr>
    </w:p>
    <w:p w:rsidR="00A72196" w:rsidRPr="00F85222" w:rsidRDefault="00A72196" w:rsidP="00A72196">
      <w:pPr>
        <w:jc w:val="both"/>
        <w:rPr>
          <w:rFonts w:ascii="Arial" w:hAnsi="Arial" w:cs="Arial"/>
        </w:rPr>
      </w:pPr>
      <w:r w:rsidRPr="00F85222">
        <w:rPr>
          <w:rFonts w:ascii="Arial" w:hAnsi="Arial" w:cs="Arial"/>
        </w:rPr>
        <w:t xml:space="preserve">All documentation from marketing processes are maintained in accordance with Records Management Policy.  (See Records Management Policy)  </w:t>
      </w:r>
    </w:p>
    <w:p w:rsidR="00A72196" w:rsidRPr="00270AE4" w:rsidRDefault="00A72196" w:rsidP="00A72196">
      <w:pPr>
        <w:jc w:val="both"/>
      </w:pPr>
    </w:p>
    <w:p w:rsidR="00A72196" w:rsidRPr="00F85222" w:rsidRDefault="00A72196" w:rsidP="00A72196">
      <w:pPr>
        <w:pStyle w:val="Heading1"/>
        <w:tabs>
          <w:tab w:val="clear" w:pos="567"/>
        </w:tabs>
        <w:rPr>
          <w:rFonts w:ascii="Arial" w:hAnsi="Arial" w:cs="Arial"/>
          <w:sz w:val="22"/>
          <w:szCs w:val="22"/>
        </w:rPr>
      </w:pPr>
      <w:r w:rsidRPr="00F85222">
        <w:rPr>
          <w:rFonts w:ascii="Arial" w:hAnsi="Arial" w:cs="Arial"/>
          <w:sz w:val="22"/>
          <w:szCs w:val="22"/>
        </w:rPr>
        <w:t xml:space="preserve">Monitoring and Continuous Improvement </w:t>
      </w:r>
    </w:p>
    <w:p w:rsidR="00A72196" w:rsidRPr="00F85222" w:rsidRDefault="00A72196" w:rsidP="00A72196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lang w:eastAsia="en-AU"/>
        </w:rPr>
      </w:pPr>
    </w:p>
    <w:p w:rsidR="00A72196" w:rsidRDefault="00A72196" w:rsidP="00A72196">
      <w:pPr>
        <w:jc w:val="both"/>
        <w:rPr>
          <w:rFonts w:ascii="Arial" w:eastAsia="Times New Roman" w:hAnsi="Arial" w:cs="Arial"/>
          <w:lang w:eastAsia="en-AU"/>
        </w:rPr>
      </w:pPr>
      <w:r w:rsidRPr="00F85222">
        <w:rPr>
          <w:rFonts w:ascii="Arial" w:eastAsia="Times New Roman" w:hAnsi="Arial" w:cs="Arial"/>
          <w:lang w:eastAsia="en-AU"/>
        </w:rPr>
        <w:t>This policy and subsequent pra</w:t>
      </w:r>
      <w:r>
        <w:rPr>
          <w:rFonts w:ascii="Arial" w:eastAsia="Times New Roman" w:hAnsi="Arial" w:cs="Arial"/>
          <w:lang w:eastAsia="en-AU"/>
        </w:rPr>
        <w:t xml:space="preserve">ctices are monitored by </w:t>
      </w:r>
      <w:r>
        <w:rPr>
          <w:rFonts w:ascii="Arial" w:eastAsia="Times New Roman" w:hAnsi="Arial" w:cs="Arial"/>
          <w:color w:val="FF0000"/>
          <w:lang w:eastAsia="en-AU"/>
        </w:rPr>
        <w:t>Manager/Coordinator;</w:t>
      </w:r>
      <w:r w:rsidRPr="00A16A89">
        <w:rPr>
          <w:rFonts w:ascii="Arial" w:eastAsia="Times New Roman" w:hAnsi="Arial" w:cs="Arial"/>
          <w:color w:val="FF0000"/>
          <w:lang w:eastAsia="en-AU"/>
        </w:rPr>
        <w:t xml:space="preserve"> insert org name</w:t>
      </w:r>
      <w:r w:rsidRPr="00F85222">
        <w:rPr>
          <w:rFonts w:ascii="Arial" w:eastAsia="Times New Roman" w:hAnsi="Arial" w:cs="Arial"/>
          <w:lang w:eastAsia="en-AU"/>
        </w:rPr>
        <w:t xml:space="preserve"> and areas of change are implemented through continuous improvement.  (See Continuous Improvement Policy)  </w:t>
      </w:r>
      <w:r>
        <w:rPr>
          <w:rFonts w:ascii="Arial" w:eastAsia="Times New Roman" w:hAnsi="Arial" w:cs="Arial"/>
          <w:lang w:eastAsia="en-AU"/>
        </w:rPr>
        <w:t xml:space="preserve">   </w:t>
      </w:r>
    </w:p>
    <w:p w:rsidR="00A72196" w:rsidRDefault="00A72196" w:rsidP="00A72196">
      <w:pPr>
        <w:jc w:val="both"/>
        <w:rPr>
          <w:rFonts w:ascii="Arial" w:eastAsia="Times New Roman" w:hAnsi="Arial" w:cs="Arial"/>
          <w:lang w:eastAsia="en-AU"/>
        </w:rPr>
      </w:pPr>
    </w:p>
    <w:p w:rsidR="00A72196" w:rsidRPr="000327E8" w:rsidRDefault="00A72196" w:rsidP="00A72196">
      <w:pPr>
        <w:pStyle w:val="PlainText"/>
        <w:rPr>
          <w:rFonts w:ascii="Arial" w:hAnsi="Arial" w:cs="Arial"/>
          <w:b/>
          <w:caps/>
          <w:sz w:val="22"/>
          <w:szCs w:val="22"/>
        </w:rPr>
      </w:pPr>
      <w:r w:rsidRPr="000327E8">
        <w:rPr>
          <w:rFonts w:ascii="Arial" w:hAnsi="Arial" w:cs="Arial"/>
          <w:b/>
          <w:caps/>
          <w:sz w:val="22"/>
          <w:szCs w:val="22"/>
        </w:rPr>
        <w:t xml:space="preserve">Legislation </w:t>
      </w:r>
    </w:p>
    <w:p w:rsidR="00A72196" w:rsidRDefault="00A72196" w:rsidP="00A72196">
      <w:pPr>
        <w:jc w:val="both"/>
      </w:pPr>
    </w:p>
    <w:p w:rsidR="00A72196" w:rsidRPr="000327E8" w:rsidRDefault="00A72196" w:rsidP="00A72196">
      <w:pPr>
        <w:jc w:val="both"/>
        <w:rPr>
          <w:rFonts w:ascii="Arial" w:hAnsi="Arial" w:cs="Arial"/>
        </w:rPr>
      </w:pPr>
      <w:r w:rsidRPr="000327E8">
        <w:rPr>
          <w:rFonts w:ascii="Arial" w:hAnsi="Arial" w:cs="Arial"/>
        </w:rPr>
        <w:t xml:space="preserve">Trade Practices legislation and regulations </w:t>
      </w:r>
    </w:p>
    <w:p w:rsidR="00A72196" w:rsidRDefault="00A72196" w:rsidP="00A72196">
      <w:pPr>
        <w:jc w:val="both"/>
        <w:rPr>
          <w:rFonts w:ascii="Arial" w:eastAsia="Times New Roman" w:hAnsi="Arial" w:cs="Arial"/>
          <w:lang w:eastAsia="en-AU"/>
        </w:rPr>
      </w:pPr>
    </w:p>
    <w:p w:rsidR="00A72196" w:rsidRDefault="00A72196" w:rsidP="00A72196">
      <w:pPr>
        <w:pStyle w:val="PlainText"/>
        <w:rPr>
          <w:rFonts w:ascii="Arial" w:hAnsi="Arial" w:cs="Arial"/>
          <w:b/>
          <w:caps/>
          <w:sz w:val="22"/>
          <w:szCs w:val="22"/>
        </w:rPr>
      </w:pPr>
      <w:r w:rsidRPr="005A750B">
        <w:rPr>
          <w:rFonts w:ascii="Arial" w:hAnsi="Arial" w:cs="Arial"/>
          <w:b/>
          <w:caps/>
          <w:sz w:val="22"/>
          <w:szCs w:val="22"/>
        </w:rPr>
        <w:t>Related Documents</w:t>
      </w:r>
    </w:p>
    <w:p w:rsidR="00A72196" w:rsidRDefault="00A72196" w:rsidP="00A72196">
      <w:pPr>
        <w:pStyle w:val="bulletnormal"/>
      </w:pPr>
    </w:p>
    <w:p w:rsidR="00A72196" w:rsidRPr="000327E8" w:rsidRDefault="00A72196" w:rsidP="00A72196">
      <w:pPr>
        <w:pStyle w:val="bulletnormal"/>
      </w:pPr>
      <w:r w:rsidRPr="000327E8">
        <w:t>Client Information Policy</w:t>
      </w:r>
    </w:p>
    <w:p w:rsidR="00A72196" w:rsidRDefault="00A72196" w:rsidP="00A72196">
      <w:pPr>
        <w:pStyle w:val="bulletnormal"/>
      </w:pPr>
      <w:r w:rsidRPr="000327E8">
        <w:t>Con</w:t>
      </w:r>
      <w:r>
        <w:t>tinuous Improvement Policy</w:t>
      </w:r>
    </w:p>
    <w:p w:rsidR="00A72196" w:rsidRPr="000327E8" w:rsidRDefault="00A72196" w:rsidP="00A72196">
      <w:pPr>
        <w:pStyle w:val="bulletnormal"/>
      </w:pPr>
      <w:r>
        <w:t>Records Management Policy</w:t>
      </w:r>
    </w:p>
    <w:p w:rsidR="00A72196" w:rsidRPr="000327E8" w:rsidRDefault="00A72196" w:rsidP="00A72196">
      <w:pPr>
        <w:pStyle w:val="bulletnormal"/>
      </w:pPr>
    </w:p>
    <w:p w:rsidR="00A72196" w:rsidRDefault="00A72196" w:rsidP="00A72196">
      <w:pPr>
        <w:pStyle w:val="bulletnormal"/>
      </w:pPr>
    </w:p>
    <w:p w:rsidR="00A72196" w:rsidRDefault="00A72196" w:rsidP="00A72196">
      <w:pPr>
        <w:pStyle w:val="bulletnormal"/>
      </w:pPr>
    </w:p>
    <w:p w:rsidR="00A72196" w:rsidRDefault="00A72196" w:rsidP="00A72196">
      <w:pPr>
        <w:pStyle w:val="bulletnormal"/>
      </w:pPr>
    </w:p>
    <w:p w:rsidR="00A72196" w:rsidRDefault="00A72196" w:rsidP="00A72196">
      <w:pPr>
        <w:pStyle w:val="bulletnormal"/>
      </w:pPr>
    </w:p>
    <w:p w:rsidR="00A72196" w:rsidRDefault="00A72196" w:rsidP="00A72196">
      <w:pPr>
        <w:pStyle w:val="bulletnormal"/>
      </w:pPr>
    </w:p>
    <w:p w:rsidR="00A72196" w:rsidRPr="00001964" w:rsidRDefault="00A72196" w:rsidP="00A72196">
      <w:pPr>
        <w:pStyle w:val="bulletnormal"/>
      </w:pPr>
      <w:r w:rsidRPr="00001964">
        <w:t>Definitions</w:t>
      </w:r>
    </w:p>
    <w:p w:rsidR="00A72196" w:rsidRDefault="00A72196" w:rsidP="00A72196">
      <w:pPr>
        <w:ind w:right="284"/>
        <w:jc w:val="both"/>
      </w:pPr>
      <w:r w:rsidRPr="003272F8">
        <w:rPr>
          <w:rFonts w:ascii="Arial" w:hAnsi="Arial" w:cs="Arial"/>
        </w:rPr>
        <w:t>As identified in the chart below</w:t>
      </w:r>
      <w:r>
        <w:t>:</w:t>
      </w:r>
    </w:p>
    <w:p w:rsidR="00A72196" w:rsidRPr="00001964" w:rsidRDefault="00A72196" w:rsidP="00A72196">
      <w:pPr>
        <w:ind w:right="284"/>
        <w:jc w:val="both"/>
      </w:pPr>
    </w:p>
    <w:tbl>
      <w:tblPr>
        <w:tblpPr w:leftFromText="180" w:rightFromText="180" w:vertAnchor="text" w:tblpX="41" w:tblpY="1"/>
        <w:tblOverlap w:val="never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773"/>
      </w:tblGrid>
      <w:tr w:rsidR="00A72196" w:rsidRPr="00733BA4" w:rsidTr="00304D32">
        <w:trPr>
          <w:trHeight w:val="423"/>
        </w:trPr>
        <w:tc>
          <w:tcPr>
            <w:tcW w:w="2405" w:type="dxa"/>
            <w:shd w:val="clear" w:color="auto" w:fill="auto"/>
            <w:vAlign w:val="center"/>
          </w:tcPr>
          <w:p w:rsidR="00A72196" w:rsidRPr="003272F8" w:rsidRDefault="00A72196" w:rsidP="00304D32">
            <w:pPr>
              <w:rPr>
                <w:rFonts w:ascii="Arial" w:hAnsi="Arial" w:cs="Arial"/>
                <w:b/>
              </w:rPr>
            </w:pPr>
            <w:r w:rsidRPr="003272F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A72196" w:rsidRPr="003272F8" w:rsidRDefault="00A72196" w:rsidP="00304D32">
            <w:pPr>
              <w:rPr>
                <w:rFonts w:ascii="Arial" w:hAnsi="Arial" w:cs="Arial"/>
                <w:b/>
              </w:rPr>
            </w:pPr>
            <w:r w:rsidRPr="003272F8">
              <w:rPr>
                <w:rFonts w:ascii="Arial" w:hAnsi="Arial" w:cs="Arial"/>
                <w:b/>
              </w:rPr>
              <w:t>Definition</w:t>
            </w:r>
          </w:p>
        </w:tc>
      </w:tr>
      <w:tr w:rsidR="00A72196" w:rsidRPr="00733BA4" w:rsidTr="00304D32">
        <w:trPr>
          <w:trHeight w:val="507"/>
        </w:trPr>
        <w:tc>
          <w:tcPr>
            <w:tcW w:w="2405" w:type="dxa"/>
            <w:shd w:val="clear" w:color="auto" w:fill="auto"/>
            <w:vAlign w:val="center"/>
          </w:tcPr>
          <w:p w:rsidR="00A72196" w:rsidRPr="008D7C99" w:rsidRDefault="00A72196" w:rsidP="00304D32">
            <w:pPr>
              <w:tabs>
                <w:tab w:val="left" w:pos="851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  <w:p w:rsidR="00A72196" w:rsidRPr="003272F8" w:rsidRDefault="00A72196" w:rsidP="00304D32">
            <w:pPr>
              <w:tabs>
                <w:tab w:val="left" w:pos="851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8D7C99">
              <w:rPr>
                <w:rFonts w:ascii="Arial" w:eastAsiaTheme="majorEastAsia" w:hAnsi="Arial" w:cs="Arial"/>
                <w:bCs/>
                <w:sz w:val="20"/>
                <w:szCs w:val="20"/>
              </w:rPr>
              <w:t>Mode of delivery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A72196" w:rsidRPr="008D7C99" w:rsidRDefault="00A72196" w:rsidP="00304D32">
            <w:pPr>
              <w:tabs>
                <w:tab w:val="left" w:pos="851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8D7C99">
              <w:rPr>
                <w:rFonts w:ascii="Arial" w:eastAsiaTheme="majorEastAsia" w:hAnsi="Arial" w:cs="Arial"/>
                <w:bCs/>
                <w:sz w:val="20"/>
                <w:szCs w:val="20"/>
              </w:rPr>
              <w:t>means the method adopted to deliver training and assessment, including online, distance, or blended methods</w:t>
            </w:r>
          </w:p>
          <w:p w:rsidR="00A72196" w:rsidRPr="00001964" w:rsidRDefault="00A72196" w:rsidP="00304D32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196" w:rsidRPr="00733BA4" w:rsidTr="00304D32">
        <w:trPr>
          <w:trHeight w:val="657"/>
        </w:trPr>
        <w:tc>
          <w:tcPr>
            <w:tcW w:w="2405" w:type="dxa"/>
            <w:shd w:val="clear" w:color="auto" w:fill="auto"/>
            <w:vAlign w:val="center"/>
          </w:tcPr>
          <w:p w:rsidR="00A72196" w:rsidRPr="003272F8" w:rsidRDefault="00A72196" w:rsidP="00304D32">
            <w:pPr>
              <w:tabs>
                <w:tab w:val="left" w:pos="851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8D7C99">
              <w:rPr>
                <w:rFonts w:ascii="Arial" w:eastAsiaTheme="majorEastAsia" w:hAnsi="Arial" w:cs="Arial"/>
                <w:bCs/>
                <w:sz w:val="20"/>
                <w:szCs w:val="20"/>
              </w:rPr>
              <w:t>Third party</w:t>
            </w:r>
            <w:r w:rsidRPr="003272F8">
              <w:rPr>
                <w:rFonts w:ascii="Arial" w:hAnsi="Arial" w:cs="Arial"/>
                <w:lang w:eastAsia="en-AU"/>
              </w:rPr>
              <w:t xml:space="preserve"> 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A72196" w:rsidRPr="008D7C99" w:rsidRDefault="00A72196" w:rsidP="00304D32">
            <w:pPr>
              <w:tabs>
                <w:tab w:val="left" w:pos="851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8D7C99">
              <w:rPr>
                <w:rFonts w:ascii="Arial" w:eastAsiaTheme="majorEastAsia" w:hAnsi="Arial" w:cs="Arial"/>
                <w:bCs/>
                <w:sz w:val="20"/>
                <w:szCs w:val="20"/>
              </w:rPr>
              <w:t>means any party that provides services on behalf of  insert org name but does not include a contract of employment between insert org name  and its employee</w:t>
            </w:r>
          </w:p>
          <w:p w:rsidR="00A72196" w:rsidRPr="00001964" w:rsidRDefault="00A72196" w:rsidP="00304D32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196" w:rsidRDefault="00A72196" w:rsidP="00A72196">
      <w:pPr>
        <w:rPr>
          <w:rFonts w:ascii="Arial" w:eastAsia="Times New Roman" w:hAnsi="Arial" w:cs="Arial"/>
          <w:lang w:eastAsia="en-AU"/>
        </w:rPr>
      </w:pPr>
    </w:p>
    <w:p w:rsidR="00A72196" w:rsidRPr="00F85222" w:rsidRDefault="00A72196" w:rsidP="00A721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margin" w:tblpY="19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518"/>
        <w:gridCol w:w="3260"/>
        <w:gridCol w:w="2552"/>
        <w:gridCol w:w="1984"/>
      </w:tblGrid>
      <w:tr w:rsidR="00A72196" w:rsidRPr="00407896" w:rsidTr="00304D32">
        <w:tc>
          <w:tcPr>
            <w:tcW w:w="2518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</w:pPr>
            <w:r w:rsidRPr="008D7C99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  <w:t>Policy/Procedure name</w:t>
            </w:r>
          </w:p>
        </w:tc>
        <w:tc>
          <w:tcPr>
            <w:tcW w:w="3260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</w:pPr>
            <w:r w:rsidRPr="0017546D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  <w:t>Marketing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  <w:t xml:space="preserve"> Policy</w:t>
            </w:r>
          </w:p>
        </w:tc>
        <w:tc>
          <w:tcPr>
            <w:tcW w:w="2552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</w:pPr>
            <w:r w:rsidRPr="008D7C99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  <w:t>Version</w:t>
            </w:r>
          </w:p>
        </w:tc>
        <w:tc>
          <w:tcPr>
            <w:tcW w:w="1984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  <w:t>1</w:t>
            </w:r>
          </w:p>
        </w:tc>
      </w:tr>
      <w:tr w:rsidR="00A72196" w:rsidTr="00304D32">
        <w:tc>
          <w:tcPr>
            <w:tcW w:w="2518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</w:pPr>
            <w:r w:rsidRPr="008D7C99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  <w:t>Policy number</w:t>
            </w:r>
          </w:p>
        </w:tc>
        <w:tc>
          <w:tcPr>
            <w:tcW w:w="3260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  <w:t>Insert Policy Number</w:t>
            </w:r>
          </w:p>
        </w:tc>
        <w:tc>
          <w:tcPr>
            <w:tcW w:w="2552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</w:pPr>
            <w:r w:rsidRPr="008D7C99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  <w:t>Date developed</w:t>
            </w:r>
          </w:p>
        </w:tc>
        <w:tc>
          <w:tcPr>
            <w:tcW w:w="1984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  <w:t>Insert Month/Year</w:t>
            </w:r>
          </w:p>
        </w:tc>
      </w:tr>
      <w:tr w:rsidR="00A72196" w:rsidRPr="00407896" w:rsidTr="00304D32">
        <w:trPr>
          <w:trHeight w:val="379"/>
        </w:trPr>
        <w:tc>
          <w:tcPr>
            <w:tcW w:w="2518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</w:pPr>
            <w:r w:rsidRPr="008D7C99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  <w:t xml:space="preserve">Drafted by </w:t>
            </w:r>
          </w:p>
        </w:tc>
        <w:tc>
          <w:tcPr>
            <w:tcW w:w="3260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  <w:t>Manager/Coordinator</w:t>
            </w:r>
          </w:p>
        </w:tc>
        <w:tc>
          <w:tcPr>
            <w:tcW w:w="2552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</w:pPr>
            <w:r w:rsidRPr="008D7C99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  <w:t xml:space="preserve">Approved by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  <w:t>CoM</w:t>
            </w:r>
          </w:p>
        </w:tc>
        <w:tc>
          <w:tcPr>
            <w:tcW w:w="1984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  <w:t>Insert Month/Year</w:t>
            </w:r>
          </w:p>
        </w:tc>
      </w:tr>
      <w:tr w:rsidR="00A72196" w:rsidRPr="00407896" w:rsidTr="00304D32">
        <w:tc>
          <w:tcPr>
            <w:tcW w:w="2518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</w:pPr>
            <w:r w:rsidRPr="008D7C99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  <w:t>Responsible person</w:t>
            </w:r>
          </w:p>
        </w:tc>
        <w:tc>
          <w:tcPr>
            <w:tcW w:w="3260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  <w:t>Manager/Coordinator</w:t>
            </w:r>
          </w:p>
        </w:tc>
        <w:tc>
          <w:tcPr>
            <w:tcW w:w="2552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</w:pPr>
            <w:r w:rsidRPr="008D7C99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  <w:t>Scheduled review date</w:t>
            </w:r>
          </w:p>
        </w:tc>
        <w:tc>
          <w:tcPr>
            <w:tcW w:w="1984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  <w:t>Insert Month/Year</w:t>
            </w:r>
          </w:p>
        </w:tc>
      </w:tr>
      <w:tr w:rsidR="00A72196" w:rsidRPr="00407896" w:rsidTr="00304D32">
        <w:trPr>
          <w:trHeight w:val="194"/>
        </w:trPr>
        <w:tc>
          <w:tcPr>
            <w:tcW w:w="2518" w:type="dxa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</w:pPr>
            <w:r w:rsidRPr="008D7C99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  <w:t>Policy Area</w:t>
            </w:r>
          </w:p>
        </w:tc>
        <w:tc>
          <w:tcPr>
            <w:tcW w:w="7796" w:type="dxa"/>
            <w:gridSpan w:val="3"/>
            <w:shd w:val="clear" w:color="auto" w:fill="D9D9D9"/>
          </w:tcPr>
          <w:p w:rsidR="00A72196" w:rsidRPr="008D7C99" w:rsidRDefault="00A72196" w:rsidP="00304D32">
            <w:pPr>
              <w:pStyle w:val="PlainText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</w:pPr>
            <w:r w:rsidRPr="008D7C99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AU"/>
              </w:rPr>
              <w:t>Operational</w:t>
            </w:r>
          </w:p>
        </w:tc>
      </w:tr>
    </w:tbl>
    <w:p w:rsidR="00A72196" w:rsidRPr="00F85222" w:rsidRDefault="00A72196" w:rsidP="00A721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8D7260" w:rsidRDefault="008D7260"/>
    <w:sectPr w:rsidR="008D7260" w:rsidSect="00BB2F34">
      <w:headerReference w:type="default" r:id="rId5"/>
      <w:headerReference w:type="first" r:id="rId6"/>
      <w:footerReference w:type="first" r:id="rId7"/>
      <w:pgSz w:w="11906" w:h="16838" w:code="9"/>
      <w:pgMar w:top="1418" w:right="851" w:bottom="851" w:left="1134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C4" w:rsidRPr="00DF77C4" w:rsidRDefault="00A72196" w:rsidP="00DF77C4">
    <w:pPr>
      <w:tabs>
        <w:tab w:val="left" w:pos="1701"/>
        <w:tab w:val="left" w:pos="5103"/>
        <w:tab w:val="left" w:pos="6804"/>
        <w:tab w:val="right" w:pos="9026"/>
      </w:tabs>
      <w:rPr>
        <w:sz w:val="16"/>
        <w:szCs w:val="16"/>
      </w:rPr>
    </w:pPr>
    <w:r w:rsidRPr="00DF77C4">
      <w:rPr>
        <w:b/>
        <w:sz w:val="16"/>
        <w:szCs w:val="16"/>
      </w:rPr>
      <w:t xml:space="preserve">Document </w:t>
    </w:r>
    <w:r w:rsidRPr="00DF77C4">
      <w:rPr>
        <w:b/>
        <w:sz w:val="16"/>
        <w:szCs w:val="16"/>
      </w:rPr>
      <w:t>Name:</w:t>
    </w:r>
    <w:r w:rsidRPr="00DF77C4">
      <w:rPr>
        <w:sz w:val="16"/>
        <w:szCs w:val="16"/>
      </w:rPr>
      <w:tab/>
    </w:r>
    <w:r>
      <w:rPr>
        <w:sz w:val="16"/>
        <w:szCs w:val="16"/>
      </w:rPr>
      <w:t>M</w:t>
    </w:r>
    <w:r w:rsidRPr="00DF77C4">
      <w:rPr>
        <w:sz w:val="16"/>
        <w:szCs w:val="16"/>
      </w:rPr>
      <w:t>a</w:t>
    </w:r>
    <w:r>
      <w:rPr>
        <w:sz w:val="16"/>
        <w:szCs w:val="16"/>
      </w:rPr>
      <w:t xml:space="preserve">rketing Policy </w:t>
    </w:r>
    <w:r w:rsidRPr="00DF77C4">
      <w:rPr>
        <w:sz w:val="16"/>
        <w:szCs w:val="16"/>
      </w:rPr>
      <w:tab/>
    </w:r>
    <w:r w:rsidRPr="00DF77C4">
      <w:rPr>
        <w:b/>
        <w:sz w:val="16"/>
        <w:szCs w:val="16"/>
      </w:rPr>
      <w:t>Created By:</w:t>
    </w:r>
    <w:r w:rsidRPr="00DF77C4">
      <w:rPr>
        <w:sz w:val="16"/>
        <w:szCs w:val="16"/>
      </w:rPr>
      <w:tab/>
    </w:r>
    <w:r w:rsidRPr="00DF77C4"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cmsDocCreatedBy    </w:instrText>
    </w:r>
    <w:r w:rsidRPr="00DF77C4">
      <w:rPr>
        <w:sz w:val="16"/>
        <w:szCs w:val="16"/>
      </w:rPr>
      <w:fldChar w:fldCharType="separate"/>
    </w:r>
    <w:r>
      <w:rPr>
        <w:sz w:val="16"/>
        <w:szCs w:val="16"/>
      </w:rPr>
      <w:t xml:space="preserve"> </w:t>
    </w:r>
    <w:r w:rsidRPr="00DF77C4">
      <w:rPr>
        <w:sz w:val="16"/>
        <w:szCs w:val="16"/>
      </w:rPr>
      <w:fldChar w:fldCharType="end"/>
    </w:r>
  </w:p>
  <w:p w:rsidR="00DF77C4" w:rsidRPr="00DF77C4" w:rsidRDefault="00A72196" w:rsidP="00DF77C4">
    <w:pPr>
      <w:tabs>
        <w:tab w:val="left" w:pos="1701"/>
        <w:tab w:val="left" w:pos="5103"/>
        <w:tab w:val="left" w:pos="6804"/>
        <w:tab w:val="right" w:pos="9026"/>
      </w:tabs>
      <w:rPr>
        <w:sz w:val="16"/>
        <w:szCs w:val="16"/>
      </w:rPr>
    </w:pPr>
    <w:r w:rsidRPr="00DF77C4">
      <w:rPr>
        <w:b/>
        <w:sz w:val="16"/>
        <w:szCs w:val="16"/>
      </w:rPr>
      <w:t>Revision:</w:t>
    </w:r>
    <w:r w:rsidRPr="00DF77C4">
      <w:rPr>
        <w:sz w:val="16"/>
        <w:szCs w:val="16"/>
      </w:rPr>
      <w:tab/>
    </w:r>
    <w:r w:rsidRPr="00DF77C4"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cmsRevision    </w:instrText>
    </w:r>
    <w:r w:rsidRPr="00DF77C4">
      <w:rPr>
        <w:sz w:val="16"/>
        <w:szCs w:val="16"/>
      </w:rPr>
      <w:fldChar w:fldCharType="separate"/>
    </w:r>
    <w:r>
      <w:rPr>
        <w:sz w:val="16"/>
        <w:szCs w:val="16"/>
      </w:rPr>
      <w:t>1.0</w:t>
    </w:r>
    <w:r w:rsidRPr="00DF77C4">
      <w:rPr>
        <w:sz w:val="16"/>
        <w:szCs w:val="16"/>
      </w:rPr>
      <w:fldChar w:fldCharType="end"/>
    </w:r>
    <w:r w:rsidRPr="00DF77C4">
      <w:rPr>
        <w:sz w:val="16"/>
        <w:szCs w:val="16"/>
      </w:rPr>
      <w:tab/>
    </w:r>
    <w:r w:rsidRPr="00DF77C4">
      <w:rPr>
        <w:b/>
        <w:sz w:val="16"/>
        <w:szCs w:val="16"/>
      </w:rPr>
      <w:t>Approved By:</w:t>
    </w:r>
    <w:r w:rsidRPr="00DF77C4">
      <w:rPr>
        <w:sz w:val="16"/>
        <w:szCs w:val="16"/>
      </w:rPr>
      <w:tab/>
    </w:r>
    <w:r w:rsidRPr="00DF77C4"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 cmsApprovedBy     </w:instrText>
    </w:r>
    <w:r w:rsidRPr="00DF77C4">
      <w:rPr>
        <w:sz w:val="16"/>
        <w:szCs w:val="16"/>
      </w:rPr>
      <w:fldChar w:fldCharType="separate"/>
    </w:r>
    <w:r>
      <w:rPr>
        <w:sz w:val="16"/>
        <w:szCs w:val="16"/>
      </w:rPr>
      <w:t>RTO Administrator</w:t>
    </w:r>
    <w:r w:rsidRPr="00DF77C4">
      <w:rPr>
        <w:sz w:val="16"/>
        <w:szCs w:val="16"/>
      </w:rPr>
      <w:fldChar w:fldCharType="end"/>
    </w:r>
  </w:p>
  <w:p w:rsidR="00DF77C4" w:rsidRPr="00DF77C4" w:rsidRDefault="00A72196" w:rsidP="00DF77C4">
    <w:pPr>
      <w:tabs>
        <w:tab w:val="left" w:pos="1701"/>
        <w:tab w:val="left" w:pos="5103"/>
        <w:tab w:val="left" w:pos="6804"/>
        <w:tab w:val="right" w:pos="9026"/>
      </w:tabs>
      <w:rPr>
        <w:sz w:val="16"/>
        <w:szCs w:val="16"/>
      </w:rPr>
    </w:pPr>
    <w:r w:rsidRPr="00DF77C4">
      <w:rPr>
        <w:b/>
        <w:sz w:val="16"/>
        <w:szCs w:val="16"/>
      </w:rPr>
      <w:t>Revision Date:</w:t>
    </w:r>
    <w:r w:rsidRPr="00DF77C4">
      <w:rPr>
        <w:sz w:val="16"/>
        <w:szCs w:val="16"/>
      </w:rPr>
      <w:tab/>
    </w:r>
    <w:r w:rsidRPr="00DF77C4"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cmsRevisionDate    </w:instrText>
    </w:r>
    <w:r w:rsidRPr="00DF77C4">
      <w:rPr>
        <w:sz w:val="16"/>
        <w:szCs w:val="16"/>
      </w:rPr>
      <w:fldChar w:fldCharType="separate"/>
    </w:r>
    <w:r>
      <w:rPr>
        <w:sz w:val="16"/>
        <w:szCs w:val="16"/>
      </w:rPr>
      <w:t>15 Jan 2018</w:t>
    </w:r>
    <w:r w:rsidRPr="00DF77C4">
      <w:rPr>
        <w:sz w:val="16"/>
        <w:szCs w:val="16"/>
      </w:rPr>
      <w:fldChar w:fldCharType="end"/>
    </w:r>
    <w:r w:rsidRPr="00DF77C4">
      <w:rPr>
        <w:sz w:val="16"/>
        <w:szCs w:val="16"/>
      </w:rPr>
      <w:tab/>
    </w:r>
    <w:r w:rsidRPr="00DF77C4">
      <w:rPr>
        <w:b/>
        <w:sz w:val="16"/>
        <w:szCs w:val="16"/>
      </w:rPr>
      <w:t xml:space="preserve">Document </w:t>
    </w:r>
    <w:r w:rsidRPr="00DF77C4">
      <w:rPr>
        <w:b/>
        <w:sz w:val="16"/>
        <w:szCs w:val="16"/>
      </w:rPr>
      <w:t>Location:</w:t>
    </w:r>
    <w:r w:rsidRPr="00DF77C4">
      <w:rPr>
        <w:sz w:val="16"/>
        <w:szCs w:val="16"/>
      </w:rPr>
      <w:tab/>
    </w:r>
    <w:r w:rsidRPr="00DF77C4"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cmsDocLocation    </w:instrText>
    </w:r>
    <w:r w:rsidRPr="00DF77C4">
      <w:rPr>
        <w:sz w:val="16"/>
        <w:szCs w:val="16"/>
      </w:rPr>
      <w:fldChar w:fldCharType="separate"/>
    </w:r>
    <w:proofErr w:type="spellStart"/>
    <w:r>
      <w:rPr>
        <w:sz w:val="16"/>
        <w:szCs w:val="16"/>
      </w:rPr>
      <w:t>NovaCore</w:t>
    </w:r>
    <w:proofErr w:type="spellEnd"/>
    <w:r>
      <w:rPr>
        <w:sz w:val="16"/>
        <w:szCs w:val="16"/>
      </w:rPr>
      <w:t>\SRTO 2015\Policy</w:t>
    </w:r>
    <w:r w:rsidRPr="00DF77C4">
      <w:rPr>
        <w:sz w:val="16"/>
        <w:szCs w:val="16"/>
      </w:rPr>
      <w:fldChar w:fldCharType="end"/>
    </w:r>
  </w:p>
  <w:p w:rsidR="00DF77C4" w:rsidRPr="00DF77C4" w:rsidRDefault="00A72196" w:rsidP="00DF77C4">
    <w:pPr>
      <w:tabs>
        <w:tab w:val="left" w:pos="1701"/>
        <w:tab w:val="left" w:pos="5103"/>
        <w:tab w:val="left" w:pos="6804"/>
        <w:tab w:val="right" w:pos="9026"/>
      </w:tabs>
      <w:rPr>
        <w:sz w:val="16"/>
        <w:szCs w:val="16"/>
      </w:rPr>
    </w:pPr>
    <w:r w:rsidRPr="00DF77C4">
      <w:rPr>
        <w:b/>
        <w:sz w:val="16"/>
        <w:szCs w:val="16"/>
      </w:rPr>
      <w:t>Review Date:</w:t>
    </w:r>
    <w:r w:rsidRPr="00DF77C4">
      <w:rPr>
        <w:sz w:val="16"/>
        <w:szCs w:val="16"/>
      </w:rPr>
      <w:tab/>
    </w:r>
    <w:r w:rsidRPr="00DF77C4"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cmsNextReviewDate    </w:instrText>
    </w:r>
    <w:r w:rsidRPr="00DF77C4">
      <w:rPr>
        <w:sz w:val="16"/>
        <w:szCs w:val="16"/>
      </w:rPr>
      <w:fldChar w:fldCharType="separate"/>
    </w:r>
    <w:r>
      <w:rPr>
        <w:sz w:val="16"/>
        <w:szCs w:val="16"/>
      </w:rPr>
      <w:t>15 Jan 2019</w:t>
    </w:r>
    <w:r w:rsidRPr="00DF77C4">
      <w:rPr>
        <w:sz w:val="16"/>
        <w:szCs w:val="16"/>
      </w:rPr>
      <w:fldChar w:fldCharType="end"/>
    </w:r>
  </w:p>
  <w:p w:rsidR="00E460E8" w:rsidRPr="00952C91" w:rsidRDefault="00A72196" w:rsidP="00952C9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34" w:rsidRPr="00A35DEA" w:rsidRDefault="00A72196" w:rsidP="00BB2F34">
    <w:pPr>
      <w:tabs>
        <w:tab w:val="center" w:pos="4513"/>
        <w:tab w:val="right" w:pos="9026"/>
      </w:tabs>
      <w:rPr>
        <w:rFonts w:ascii="Arial" w:eastAsiaTheme="minorHAnsi" w:hAnsi="Arial" w:cs="Arial"/>
        <w:b/>
        <w:color w:val="FF0000"/>
        <w:sz w:val="28"/>
        <w:szCs w:val="28"/>
      </w:rPr>
    </w:pPr>
    <w:r>
      <w:rPr>
        <w:rFonts w:ascii="Arial" w:eastAsiaTheme="minorHAnsi" w:hAnsi="Arial" w:cs="Arial"/>
        <w:b/>
        <w:noProof/>
        <w:color w:val="FF0000"/>
        <w:sz w:val="28"/>
        <w:szCs w:val="28"/>
        <w:lang w:eastAsia="en-A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3E1929B" wp14:editId="7FC1EAD1">
              <wp:simplePos x="0" y="0"/>
              <wp:positionH relativeFrom="margin">
                <wp:posOffset>4729480</wp:posOffset>
              </wp:positionH>
              <wp:positionV relativeFrom="paragraph">
                <wp:posOffset>-135255</wp:posOffset>
              </wp:positionV>
              <wp:extent cx="1490345" cy="283210"/>
              <wp:effectExtent l="0" t="0" r="14605" b="2159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283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5DEA" w:rsidRPr="00F12416" w:rsidRDefault="00A72196" w:rsidP="00A35DEA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Policy No: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192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2.4pt;margin-top:-10.65pt;width:117.35pt;height:22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">
              <v:textbox>
                <w:txbxContent>
                  <w:p w:rsidR="00A35DEA" w:rsidRPr="00F12416" w:rsidRDefault="00A72196" w:rsidP="00A35DEA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Policy No: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35DEA">
      <w:rPr>
        <w:rFonts w:ascii="Arial" w:eastAsiaTheme="minorHAnsi" w:hAnsi="Arial" w:cs="Arial"/>
        <w:b/>
        <w:color w:val="FF0000"/>
        <w:sz w:val="28"/>
        <w:szCs w:val="28"/>
      </w:rPr>
      <w:t>Insert Org Logo Here</w:t>
    </w:r>
    <w:r>
      <w:rPr>
        <w:rFonts w:ascii="Arial" w:eastAsiaTheme="minorHAnsi" w:hAnsi="Arial" w:cs="Arial"/>
        <w:b/>
        <w:color w:val="FF0000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C4" w:rsidRPr="00DF77C4" w:rsidRDefault="00A72196" w:rsidP="00DF77C4">
    <w:pPr>
      <w:tabs>
        <w:tab w:val="center" w:pos="4513"/>
        <w:tab w:val="right" w:pos="9026"/>
      </w:tabs>
    </w:pPr>
    <w:r w:rsidRPr="00DF77C4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D5A6210" wp14:editId="1F70EFAF">
          <wp:simplePos x="0" y="0"/>
          <wp:positionH relativeFrom="column">
            <wp:posOffset>-45085</wp:posOffset>
          </wp:positionH>
          <wp:positionV relativeFrom="paragraph">
            <wp:posOffset>-306705</wp:posOffset>
          </wp:positionV>
          <wp:extent cx="2790825" cy="61214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A14D3" w:rsidRPr="00952C91" w:rsidRDefault="00A72196" w:rsidP="00952C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A7E"/>
    <w:multiLevelType w:val="multilevel"/>
    <w:tmpl w:val="B9A45C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2"/>
      </w:rPr>
    </w:lvl>
  </w:abstractNum>
  <w:abstractNum w:abstractNumId="1" w15:restartNumberingAfterBreak="0">
    <w:nsid w:val="168F1B5F"/>
    <w:multiLevelType w:val="hybridMultilevel"/>
    <w:tmpl w:val="A2E00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1CF8"/>
    <w:multiLevelType w:val="hybridMultilevel"/>
    <w:tmpl w:val="068CA7C4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727F7A"/>
    <w:multiLevelType w:val="hybridMultilevel"/>
    <w:tmpl w:val="4942F56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77FA7"/>
    <w:multiLevelType w:val="hybridMultilevel"/>
    <w:tmpl w:val="39B064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B1ED2"/>
    <w:multiLevelType w:val="hybridMultilevel"/>
    <w:tmpl w:val="37844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578B8"/>
    <w:multiLevelType w:val="hybridMultilevel"/>
    <w:tmpl w:val="F26CA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96"/>
    <w:rsid w:val="008D7260"/>
    <w:rsid w:val="00A7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929BA-74B8-4FEF-84F0-74CA4F9D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19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196"/>
    <w:pPr>
      <w:keepNext/>
      <w:tabs>
        <w:tab w:val="left" w:pos="567"/>
      </w:tabs>
      <w:autoSpaceDE w:val="0"/>
      <w:autoSpaceDN w:val="0"/>
      <w:adjustRightInd w:val="0"/>
      <w:jc w:val="both"/>
      <w:outlineLvl w:val="0"/>
    </w:pPr>
    <w:rPr>
      <w:rFonts w:eastAsia="Times New Roman" w:cs="Calibri"/>
      <w:b/>
      <w:bCs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1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196"/>
    <w:rPr>
      <w:rFonts w:ascii="Calibri" w:eastAsia="Times New Roman" w:hAnsi="Calibri" w:cs="Calibri"/>
      <w:b/>
      <w:bC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721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72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1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2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19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72196"/>
    <w:pPr>
      <w:ind w:left="720"/>
      <w:contextualSpacing/>
    </w:pPr>
  </w:style>
  <w:style w:type="paragraph" w:customStyle="1" w:styleId="bulletnormal">
    <w:name w:val="bullet normal"/>
    <w:basedOn w:val="Normal"/>
    <w:autoRedefine/>
    <w:rsid w:val="00A72196"/>
    <w:pPr>
      <w:tabs>
        <w:tab w:val="left" w:pos="0"/>
      </w:tabs>
      <w:jc w:val="both"/>
    </w:pPr>
    <w:rPr>
      <w:rFonts w:ascii="Arial" w:eastAsia="Times New Roman" w:hAnsi="Arial"/>
      <w:bCs/>
      <w:szCs w:val="24"/>
      <w:lang w:eastAsia="x-none"/>
    </w:rPr>
  </w:style>
  <w:style w:type="paragraph" w:styleId="PlainText">
    <w:name w:val="Plain Text"/>
    <w:basedOn w:val="Normal"/>
    <w:link w:val="PlainTextChar"/>
    <w:rsid w:val="00A72196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7219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RANCH Networker</dc:creator>
  <cp:keywords/>
  <dc:description/>
  <cp:lastModifiedBy>RANCH Networker</cp:lastModifiedBy>
  <cp:revision>1</cp:revision>
  <dcterms:created xsi:type="dcterms:W3CDTF">2021-07-03T04:32:00Z</dcterms:created>
  <dcterms:modified xsi:type="dcterms:W3CDTF">2021-07-03T04:33:00Z</dcterms:modified>
</cp:coreProperties>
</file>