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98F78" w14:textId="75DBD217" w:rsidR="00716860" w:rsidRPr="00E31540" w:rsidRDefault="005C2FAC" w:rsidP="00E31540">
      <w:pPr>
        <w:jc w:val="center"/>
        <w:rPr>
          <w:rFonts w:ascii="Arial" w:hAnsi="Arial" w:cs="Arial"/>
          <w:sz w:val="28"/>
          <w:szCs w:val="28"/>
          <w:u w:val="single"/>
          <w:lang w:val="en-US"/>
        </w:rPr>
      </w:pPr>
      <w:r>
        <w:rPr>
          <w:rFonts w:ascii="Arial" w:hAnsi="Arial" w:cs="Arial"/>
          <w:sz w:val="28"/>
          <w:szCs w:val="28"/>
          <w:u w:val="single"/>
          <w:lang w:val="en-US"/>
        </w:rPr>
        <w:t xml:space="preserve"> </w:t>
      </w:r>
      <w:bookmarkStart w:id="0" w:name="_GoBack"/>
      <w:bookmarkEnd w:id="0"/>
      <w:r w:rsidR="00716860" w:rsidRPr="00A8650E">
        <w:rPr>
          <w:rFonts w:ascii="Arial" w:hAnsi="Arial" w:cs="Arial"/>
          <w:sz w:val="28"/>
          <w:szCs w:val="28"/>
          <w:u w:val="single"/>
          <w:lang w:val="en-US"/>
        </w:rPr>
        <w:t>PRODA Information Sheet</w:t>
      </w:r>
    </w:p>
    <w:p w14:paraId="1361E788" w14:textId="3C1365CE" w:rsidR="0023164B" w:rsidRPr="00420360" w:rsidRDefault="0023164B" w:rsidP="00B41A86">
      <w:pPr>
        <w:spacing w:after="0" w:line="240" w:lineRule="auto"/>
        <w:rPr>
          <w:rStyle w:val="Strong"/>
          <w:rFonts w:ascii="Arial" w:eastAsia="Times New Roman" w:hAnsi="Arial" w:cs="Arial"/>
        </w:rPr>
      </w:pPr>
      <w:r w:rsidRPr="00420360">
        <w:rPr>
          <w:rStyle w:val="Strong"/>
          <w:rFonts w:ascii="Arial" w:eastAsia="Times New Roman" w:hAnsi="Arial" w:cs="Arial"/>
        </w:rPr>
        <w:t>In order to apply for the Commonwealth Child Care Subsidy</w:t>
      </w:r>
      <w:r w:rsidR="000D08CC">
        <w:rPr>
          <w:rStyle w:val="Strong"/>
          <w:rFonts w:ascii="Arial" w:eastAsia="Times New Roman" w:hAnsi="Arial" w:cs="Arial"/>
        </w:rPr>
        <w:t xml:space="preserve"> (CCS)</w:t>
      </w:r>
      <w:r w:rsidRPr="00420360">
        <w:rPr>
          <w:rStyle w:val="Strong"/>
          <w:rFonts w:ascii="Arial" w:eastAsia="Times New Roman" w:hAnsi="Arial" w:cs="Arial"/>
        </w:rPr>
        <w:t xml:space="preserve">: </w:t>
      </w:r>
    </w:p>
    <w:p w14:paraId="2DFC067A" w14:textId="77777777" w:rsidR="0023164B" w:rsidRDefault="0023164B" w:rsidP="00B41A86">
      <w:pPr>
        <w:spacing w:after="0" w:line="240" w:lineRule="auto"/>
        <w:rPr>
          <w:rStyle w:val="Strong"/>
          <w:rFonts w:ascii="Arial" w:eastAsia="Times New Roman" w:hAnsi="Arial" w:cs="Arial"/>
          <w:color w:val="007BC0"/>
          <w:u w:val="single"/>
        </w:rPr>
      </w:pPr>
    </w:p>
    <w:p w14:paraId="38914765" w14:textId="77777777" w:rsidR="00B41A86" w:rsidRDefault="006A705D" w:rsidP="00B41A86">
      <w:pPr>
        <w:spacing w:after="0" w:line="240" w:lineRule="auto"/>
        <w:rPr>
          <w:rFonts w:ascii="Arial" w:eastAsia="Times New Roman" w:hAnsi="Arial" w:cs="Arial"/>
          <w:color w:val="007BC0"/>
        </w:rPr>
      </w:pPr>
      <w:r w:rsidRPr="00801090">
        <w:rPr>
          <w:rStyle w:val="Strong"/>
          <w:rFonts w:ascii="Arial" w:eastAsia="Times New Roman" w:hAnsi="Arial" w:cs="Arial"/>
          <w:color w:val="007BC0"/>
          <w:u w:val="single"/>
        </w:rPr>
        <w:t>ALL</w:t>
      </w:r>
      <w:r w:rsidRPr="00801090">
        <w:rPr>
          <w:rStyle w:val="Strong"/>
          <w:rFonts w:ascii="Arial" w:eastAsia="Times New Roman" w:hAnsi="Arial" w:cs="Arial"/>
          <w:color w:val="007BC0"/>
        </w:rPr>
        <w:t xml:space="preserve"> </w:t>
      </w:r>
      <w:r w:rsidRPr="00801090">
        <w:rPr>
          <w:rFonts w:ascii="Arial" w:eastAsia="Times New Roman" w:hAnsi="Arial" w:cs="Arial"/>
          <w:color w:val="007BC0"/>
        </w:rPr>
        <w:t>Board/Committee members and staff with management or control or decision making power of the provider (which means the legal entity or organisation):</w:t>
      </w:r>
    </w:p>
    <w:p w14:paraId="386CB5B3" w14:textId="77777777" w:rsidR="006A705D" w:rsidRPr="00801090" w:rsidRDefault="006A705D" w:rsidP="00B41A86">
      <w:pPr>
        <w:spacing w:after="0" w:line="240" w:lineRule="auto"/>
        <w:rPr>
          <w:rFonts w:ascii="Arial" w:eastAsia="Times New Roman" w:hAnsi="Arial" w:cs="Arial"/>
          <w:color w:val="F2F2F2"/>
          <w:sz w:val="21"/>
          <w:szCs w:val="21"/>
        </w:rPr>
      </w:pPr>
      <w:r w:rsidRPr="00801090">
        <w:rPr>
          <w:rFonts w:ascii="Arial" w:eastAsia="Times New Roman" w:hAnsi="Arial" w:cs="Arial"/>
          <w:color w:val="F2F2F2"/>
          <w:sz w:val="21"/>
          <w:szCs w:val="21"/>
        </w:rPr>
        <w:t xml:space="preserve"> </w:t>
      </w:r>
    </w:p>
    <w:p w14:paraId="3D835CDC" w14:textId="77777777" w:rsidR="006A705D" w:rsidRPr="00801090" w:rsidRDefault="006A705D" w:rsidP="006A705D">
      <w:pPr>
        <w:numPr>
          <w:ilvl w:val="0"/>
          <w:numId w:val="2"/>
        </w:numPr>
        <w:spacing w:after="0" w:line="312" w:lineRule="exact"/>
        <w:rPr>
          <w:rFonts w:ascii="Arial" w:eastAsia="Times New Roman" w:hAnsi="Arial" w:cs="Arial"/>
          <w:color w:val="333333"/>
          <w:sz w:val="20"/>
          <w:szCs w:val="20"/>
        </w:rPr>
      </w:pPr>
      <w:r w:rsidRPr="00801090">
        <w:rPr>
          <w:rStyle w:val="Strong"/>
          <w:rFonts w:ascii="Arial" w:eastAsia="Times New Roman" w:hAnsi="Arial" w:cs="Arial"/>
          <w:color w:val="333333"/>
        </w:rPr>
        <w:t>Must</w:t>
      </w:r>
      <w:r w:rsidRPr="00801090">
        <w:rPr>
          <w:rFonts w:ascii="Arial" w:eastAsia="Times New Roman" w:hAnsi="Arial" w:cs="Arial"/>
          <w:color w:val="333333"/>
        </w:rPr>
        <w:t xml:space="preserve"> have an individual </w:t>
      </w:r>
      <w:r w:rsidRPr="00801090">
        <w:rPr>
          <w:rStyle w:val="Strong"/>
          <w:rFonts w:ascii="Arial" w:eastAsia="Times New Roman" w:hAnsi="Arial" w:cs="Arial"/>
          <w:color w:val="333333"/>
        </w:rPr>
        <w:t>PRODA</w:t>
      </w:r>
    </w:p>
    <w:p w14:paraId="738E2CAD" w14:textId="77777777" w:rsidR="00A8405D" w:rsidRDefault="006A705D" w:rsidP="00A8405D">
      <w:pPr>
        <w:spacing w:after="0" w:line="240" w:lineRule="auto"/>
        <w:rPr>
          <w:rStyle w:val="Emphasis"/>
          <w:rFonts w:ascii="Arial" w:eastAsia="Times New Roman" w:hAnsi="Arial" w:cs="Arial"/>
          <w:color w:val="000000"/>
          <w:sz w:val="21"/>
          <w:szCs w:val="21"/>
        </w:rPr>
      </w:pPr>
      <w:r w:rsidRPr="00801090">
        <w:rPr>
          <w:rStyle w:val="Emphasis"/>
          <w:rFonts w:ascii="Arial" w:eastAsia="Times New Roman" w:hAnsi="Arial" w:cs="Arial"/>
          <w:color w:val="000000"/>
          <w:sz w:val="21"/>
          <w:szCs w:val="21"/>
        </w:rPr>
        <w:t xml:space="preserve">(Note: Once registered for an individual PRODA your staff/committee members will receive an RA number - this number needs to be given to the person </w:t>
      </w:r>
      <w:r w:rsidR="00801090" w:rsidRPr="00801090">
        <w:rPr>
          <w:rStyle w:val="Emphasis"/>
          <w:rFonts w:ascii="Arial" w:eastAsia="Times New Roman" w:hAnsi="Arial" w:cs="Arial"/>
          <w:color w:val="000000"/>
          <w:sz w:val="21"/>
          <w:szCs w:val="21"/>
        </w:rPr>
        <w:t xml:space="preserve">(Kevin) </w:t>
      </w:r>
      <w:r w:rsidRPr="00801090">
        <w:rPr>
          <w:rStyle w:val="Emphasis"/>
          <w:rFonts w:ascii="Arial" w:eastAsia="Times New Roman" w:hAnsi="Arial" w:cs="Arial"/>
          <w:color w:val="000000"/>
          <w:sz w:val="21"/>
          <w:szCs w:val="21"/>
        </w:rPr>
        <w:t>who will be lodging the CCS application so they can add them to the application).</w:t>
      </w:r>
    </w:p>
    <w:p w14:paraId="3054D100" w14:textId="77777777" w:rsidR="00A8405D" w:rsidRPr="00A8405D" w:rsidRDefault="00A8405D" w:rsidP="00A8405D">
      <w:pPr>
        <w:spacing w:after="0" w:line="240" w:lineRule="auto"/>
        <w:rPr>
          <w:rFonts w:ascii="Arial" w:eastAsia="Times New Roman" w:hAnsi="Arial" w:cs="Arial"/>
          <w:color w:val="F2F2F2"/>
          <w:sz w:val="21"/>
          <w:szCs w:val="21"/>
        </w:rPr>
      </w:pPr>
    </w:p>
    <w:p w14:paraId="40E2B30F" w14:textId="77777777" w:rsidR="00716860" w:rsidRPr="006A705D" w:rsidRDefault="00716860" w:rsidP="00A8405D">
      <w:pPr>
        <w:tabs>
          <w:tab w:val="left" w:pos="2835"/>
        </w:tabs>
        <w:spacing w:after="0" w:line="240" w:lineRule="auto"/>
        <w:rPr>
          <w:rFonts w:ascii="Arial" w:hAnsi="Arial" w:cs="Arial"/>
          <w:b/>
          <w:sz w:val="24"/>
          <w:szCs w:val="24"/>
          <w:lang w:val="en-US"/>
        </w:rPr>
      </w:pPr>
      <w:r w:rsidRPr="006A705D">
        <w:rPr>
          <w:rFonts w:ascii="Arial" w:hAnsi="Arial" w:cs="Arial"/>
          <w:b/>
          <w:sz w:val="24"/>
          <w:szCs w:val="24"/>
          <w:lang w:val="en-US"/>
        </w:rPr>
        <w:t>What is PRODA?</w:t>
      </w:r>
      <w:r w:rsidR="00801090">
        <w:rPr>
          <w:rFonts w:ascii="Arial" w:hAnsi="Arial" w:cs="Arial"/>
          <w:b/>
          <w:sz w:val="24"/>
          <w:szCs w:val="24"/>
          <w:lang w:val="en-US"/>
        </w:rPr>
        <w:tab/>
      </w:r>
    </w:p>
    <w:p w14:paraId="53FC19EB" w14:textId="77777777" w:rsidR="00716860" w:rsidRPr="00A8650E" w:rsidRDefault="00716860">
      <w:pPr>
        <w:rPr>
          <w:rFonts w:ascii="Arial" w:hAnsi="Arial" w:cs="Arial"/>
          <w:sz w:val="24"/>
          <w:szCs w:val="24"/>
          <w:lang w:val="en-US"/>
        </w:rPr>
      </w:pPr>
      <w:proofErr w:type="spellStart"/>
      <w:r w:rsidRPr="000D08CC">
        <w:rPr>
          <w:rFonts w:ascii="Arial" w:hAnsi="Arial" w:cs="Arial"/>
          <w:b/>
          <w:bCs/>
          <w:sz w:val="24"/>
          <w:szCs w:val="24"/>
          <w:lang w:val="en-US"/>
        </w:rPr>
        <w:t>PRO</w:t>
      </w:r>
      <w:r w:rsidRPr="00A8650E">
        <w:rPr>
          <w:rFonts w:ascii="Arial" w:hAnsi="Arial" w:cs="Arial"/>
          <w:sz w:val="24"/>
          <w:szCs w:val="24"/>
          <w:lang w:val="en-US"/>
        </w:rPr>
        <w:t>vider</w:t>
      </w:r>
      <w:proofErr w:type="spellEnd"/>
      <w:r w:rsidRPr="00A8650E">
        <w:rPr>
          <w:rFonts w:ascii="Arial" w:hAnsi="Arial" w:cs="Arial"/>
          <w:sz w:val="24"/>
          <w:szCs w:val="24"/>
          <w:lang w:val="en-US"/>
        </w:rPr>
        <w:t xml:space="preserve"> </w:t>
      </w:r>
      <w:r w:rsidRPr="000D08CC">
        <w:rPr>
          <w:rFonts w:ascii="Arial" w:hAnsi="Arial" w:cs="Arial"/>
          <w:b/>
          <w:bCs/>
          <w:sz w:val="24"/>
          <w:szCs w:val="24"/>
          <w:lang w:val="en-US"/>
        </w:rPr>
        <w:t>D</w:t>
      </w:r>
      <w:r w:rsidRPr="00A8650E">
        <w:rPr>
          <w:rFonts w:ascii="Arial" w:hAnsi="Arial" w:cs="Arial"/>
          <w:sz w:val="24"/>
          <w:szCs w:val="24"/>
          <w:lang w:val="en-US"/>
        </w:rPr>
        <w:t xml:space="preserve">igital </w:t>
      </w:r>
      <w:r w:rsidRPr="000D08CC">
        <w:rPr>
          <w:rFonts w:ascii="Arial" w:hAnsi="Arial" w:cs="Arial"/>
          <w:b/>
          <w:bCs/>
          <w:sz w:val="24"/>
          <w:szCs w:val="24"/>
          <w:lang w:val="en-US"/>
        </w:rPr>
        <w:t>A</w:t>
      </w:r>
      <w:r w:rsidRPr="00A8650E">
        <w:rPr>
          <w:rFonts w:ascii="Arial" w:hAnsi="Arial" w:cs="Arial"/>
          <w:sz w:val="24"/>
          <w:szCs w:val="24"/>
          <w:lang w:val="en-US"/>
        </w:rPr>
        <w:t>ccess (PRODA)</w:t>
      </w:r>
      <w:r w:rsidR="006A705D">
        <w:rPr>
          <w:rFonts w:ascii="Arial" w:hAnsi="Arial" w:cs="Arial"/>
          <w:sz w:val="24"/>
          <w:szCs w:val="24"/>
          <w:lang w:val="en-US"/>
        </w:rPr>
        <w:t xml:space="preserve"> is a Commonwealth Government online portal.</w:t>
      </w:r>
    </w:p>
    <w:p w14:paraId="097B338D" w14:textId="77777777" w:rsidR="00716860" w:rsidRPr="00A8650E" w:rsidRDefault="00716860">
      <w:pPr>
        <w:rPr>
          <w:rFonts w:ascii="Arial" w:hAnsi="Arial" w:cs="Arial"/>
          <w:sz w:val="24"/>
          <w:szCs w:val="24"/>
          <w:lang w:val="en-US"/>
        </w:rPr>
      </w:pPr>
      <w:r w:rsidRPr="00A8650E">
        <w:rPr>
          <w:rFonts w:ascii="Arial" w:hAnsi="Arial" w:cs="Arial"/>
          <w:sz w:val="24"/>
          <w:szCs w:val="24"/>
          <w:lang w:val="en-US"/>
        </w:rPr>
        <w:t>Provider Digital Access (PRODA) provides secure access to online government services including:</w:t>
      </w:r>
    </w:p>
    <w:p w14:paraId="56756045" w14:textId="77777777" w:rsidR="00716860" w:rsidRPr="00A8650E" w:rsidRDefault="00716860" w:rsidP="00716860">
      <w:pPr>
        <w:pStyle w:val="ListParagraph"/>
        <w:numPr>
          <w:ilvl w:val="0"/>
          <w:numId w:val="1"/>
        </w:numPr>
        <w:rPr>
          <w:rFonts w:ascii="Arial" w:hAnsi="Arial" w:cs="Arial"/>
          <w:sz w:val="24"/>
          <w:szCs w:val="24"/>
          <w:lang w:val="en-US"/>
        </w:rPr>
      </w:pPr>
      <w:r w:rsidRPr="00A8650E">
        <w:rPr>
          <w:rFonts w:ascii="Arial" w:hAnsi="Arial" w:cs="Arial"/>
          <w:sz w:val="24"/>
          <w:szCs w:val="24"/>
          <w:lang w:val="en-US"/>
        </w:rPr>
        <w:t>Disability Medical Assessment</w:t>
      </w:r>
    </w:p>
    <w:p w14:paraId="6FFB0BCF" w14:textId="77777777" w:rsidR="00716860" w:rsidRPr="00A8650E" w:rsidRDefault="00716860" w:rsidP="00716860">
      <w:pPr>
        <w:pStyle w:val="ListParagraph"/>
        <w:numPr>
          <w:ilvl w:val="0"/>
          <w:numId w:val="1"/>
        </w:numPr>
        <w:rPr>
          <w:rFonts w:ascii="Arial" w:hAnsi="Arial" w:cs="Arial"/>
          <w:sz w:val="24"/>
          <w:szCs w:val="24"/>
          <w:lang w:val="en-US"/>
        </w:rPr>
      </w:pPr>
      <w:r w:rsidRPr="00A8650E">
        <w:rPr>
          <w:rFonts w:ascii="Arial" w:hAnsi="Arial" w:cs="Arial"/>
          <w:sz w:val="24"/>
          <w:szCs w:val="24"/>
          <w:lang w:val="en-US"/>
        </w:rPr>
        <w:t>Health Professional (Online Services)</w:t>
      </w:r>
    </w:p>
    <w:p w14:paraId="0D00EEC0" w14:textId="77777777" w:rsidR="00716860" w:rsidRPr="00A8650E" w:rsidRDefault="00716860" w:rsidP="00716860">
      <w:pPr>
        <w:pStyle w:val="ListParagraph"/>
        <w:numPr>
          <w:ilvl w:val="0"/>
          <w:numId w:val="1"/>
        </w:numPr>
        <w:rPr>
          <w:rFonts w:ascii="Arial" w:hAnsi="Arial" w:cs="Arial"/>
          <w:sz w:val="24"/>
          <w:szCs w:val="24"/>
          <w:lang w:val="en-US"/>
        </w:rPr>
      </w:pPr>
      <w:proofErr w:type="spellStart"/>
      <w:r w:rsidRPr="00A8650E">
        <w:rPr>
          <w:rFonts w:ascii="Arial" w:hAnsi="Arial" w:cs="Arial"/>
          <w:sz w:val="24"/>
          <w:szCs w:val="24"/>
          <w:lang w:val="en-US"/>
        </w:rPr>
        <w:t>ndis</w:t>
      </w:r>
      <w:proofErr w:type="spellEnd"/>
      <w:r w:rsidRPr="00A8650E">
        <w:rPr>
          <w:rFonts w:ascii="Arial" w:hAnsi="Arial" w:cs="Arial"/>
          <w:sz w:val="24"/>
          <w:szCs w:val="24"/>
          <w:lang w:val="en-US"/>
        </w:rPr>
        <w:t xml:space="preserve"> (</w:t>
      </w:r>
      <w:proofErr w:type="spellStart"/>
      <w:r w:rsidRPr="00A8650E">
        <w:rPr>
          <w:rFonts w:ascii="Arial" w:hAnsi="Arial" w:cs="Arial"/>
          <w:sz w:val="24"/>
          <w:szCs w:val="24"/>
          <w:lang w:val="en-US"/>
        </w:rPr>
        <w:t>myplace</w:t>
      </w:r>
      <w:proofErr w:type="spellEnd"/>
      <w:r w:rsidRPr="00A8650E">
        <w:rPr>
          <w:rFonts w:ascii="Arial" w:hAnsi="Arial" w:cs="Arial"/>
          <w:sz w:val="24"/>
          <w:szCs w:val="24"/>
          <w:lang w:val="en-US"/>
        </w:rPr>
        <w:t xml:space="preserve"> Provider Portal)</w:t>
      </w:r>
    </w:p>
    <w:p w14:paraId="77D3FA9D" w14:textId="77777777" w:rsidR="00716860" w:rsidRPr="009F529A" w:rsidRDefault="00716860" w:rsidP="00716860">
      <w:pPr>
        <w:pStyle w:val="ListParagraph"/>
        <w:numPr>
          <w:ilvl w:val="0"/>
          <w:numId w:val="1"/>
        </w:numPr>
        <w:rPr>
          <w:rFonts w:ascii="Arial" w:hAnsi="Arial" w:cs="Arial"/>
          <w:i/>
          <w:iCs/>
          <w:color w:val="FF0000"/>
          <w:sz w:val="24"/>
          <w:szCs w:val="24"/>
          <w:lang w:val="en-US"/>
        </w:rPr>
      </w:pPr>
      <w:r w:rsidRPr="00A8650E">
        <w:rPr>
          <w:rFonts w:ascii="Arial" w:hAnsi="Arial" w:cs="Arial"/>
          <w:sz w:val="24"/>
          <w:szCs w:val="24"/>
          <w:lang w:val="en-US"/>
        </w:rPr>
        <w:t>Child Care (provider entry point)</w:t>
      </w:r>
      <w:r w:rsidRPr="00A8650E">
        <w:rPr>
          <w:rFonts w:ascii="Arial" w:hAnsi="Arial" w:cs="Arial"/>
          <w:b/>
          <w:sz w:val="24"/>
          <w:szCs w:val="24"/>
          <w:lang w:val="en-US"/>
        </w:rPr>
        <w:t xml:space="preserve"> </w:t>
      </w:r>
      <w:r w:rsidRPr="009F529A">
        <w:rPr>
          <w:rFonts w:ascii="Arial" w:hAnsi="Arial" w:cs="Arial"/>
          <w:b/>
          <w:i/>
          <w:iCs/>
          <w:color w:val="FF0000"/>
          <w:sz w:val="24"/>
          <w:szCs w:val="24"/>
          <w:lang w:val="en-US"/>
        </w:rPr>
        <w:t>This is the one that concerns us</w:t>
      </w:r>
    </w:p>
    <w:p w14:paraId="1A424216" w14:textId="77777777" w:rsidR="00716860" w:rsidRPr="00A8650E" w:rsidRDefault="00716860" w:rsidP="00716860">
      <w:pPr>
        <w:pStyle w:val="ListParagraph"/>
        <w:numPr>
          <w:ilvl w:val="0"/>
          <w:numId w:val="1"/>
        </w:numPr>
        <w:rPr>
          <w:rFonts w:ascii="Arial" w:hAnsi="Arial" w:cs="Arial"/>
          <w:sz w:val="24"/>
          <w:szCs w:val="24"/>
          <w:lang w:val="en-US"/>
        </w:rPr>
      </w:pPr>
      <w:r w:rsidRPr="00A8650E">
        <w:rPr>
          <w:rFonts w:ascii="Arial" w:hAnsi="Arial" w:cs="Arial"/>
          <w:sz w:val="24"/>
          <w:szCs w:val="24"/>
          <w:lang w:val="en-US"/>
        </w:rPr>
        <w:t>My Health Record</w:t>
      </w:r>
    </w:p>
    <w:p w14:paraId="7AEE12F1" w14:textId="77777777" w:rsidR="00716860" w:rsidRPr="00A8650E" w:rsidRDefault="00716860" w:rsidP="00716860">
      <w:pPr>
        <w:pStyle w:val="ListParagraph"/>
        <w:numPr>
          <w:ilvl w:val="0"/>
          <w:numId w:val="1"/>
        </w:numPr>
        <w:rPr>
          <w:rFonts w:ascii="Arial" w:hAnsi="Arial" w:cs="Arial"/>
          <w:sz w:val="24"/>
          <w:szCs w:val="24"/>
          <w:lang w:val="en-US"/>
        </w:rPr>
      </w:pPr>
      <w:r w:rsidRPr="00A8650E">
        <w:rPr>
          <w:rFonts w:ascii="Arial" w:hAnsi="Arial" w:cs="Arial"/>
          <w:b/>
          <w:sz w:val="24"/>
          <w:szCs w:val="24"/>
          <w:lang w:val="en-US"/>
        </w:rPr>
        <w:t>NDIS</w:t>
      </w:r>
      <w:r w:rsidRPr="00A8650E">
        <w:rPr>
          <w:rFonts w:ascii="Arial" w:hAnsi="Arial" w:cs="Arial"/>
          <w:sz w:val="24"/>
          <w:szCs w:val="24"/>
          <w:lang w:val="en-US"/>
        </w:rPr>
        <w:t xml:space="preserve"> Quality and Safeguards Commission (Provider Portal)</w:t>
      </w:r>
    </w:p>
    <w:p w14:paraId="1A59964C" w14:textId="77777777" w:rsidR="00716860" w:rsidRPr="00A8650E" w:rsidRDefault="00716860" w:rsidP="00A8650E">
      <w:pPr>
        <w:pStyle w:val="ListParagraph"/>
        <w:numPr>
          <w:ilvl w:val="0"/>
          <w:numId w:val="1"/>
        </w:numPr>
        <w:rPr>
          <w:rFonts w:ascii="Arial" w:hAnsi="Arial" w:cs="Arial"/>
          <w:sz w:val="24"/>
          <w:szCs w:val="24"/>
          <w:lang w:val="en-US"/>
        </w:rPr>
      </w:pPr>
      <w:r w:rsidRPr="00A8650E">
        <w:rPr>
          <w:rFonts w:ascii="Arial" w:hAnsi="Arial" w:cs="Arial"/>
          <w:b/>
          <w:sz w:val="24"/>
          <w:szCs w:val="24"/>
          <w:lang w:val="en-US"/>
        </w:rPr>
        <w:t xml:space="preserve">National Redress Scheme </w:t>
      </w:r>
      <w:r w:rsidRPr="00A8650E">
        <w:rPr>
          <w:rFonts w:ascii="Arial" w:hAnsi="Arial" w:cs="Arial"/>
          <w:sz w:val="24"/>
          <w:szCs w:val="24"/>
          <w:lang w:val="en-US"/>
        </w:rPr>
        <w:t>(for people who have experienced institutional child sexual abuse)</w:t>
      </w:r>
    </w:p>
    <w:p w14:paraId="79E7A711" w14:textId="77777777" w:rsidR="00716860" w:rsidRPr="006A705D" w:rsidRDefault="00A93128">
      <w:pPr>
        <w:rPr>
          <w:rFonts w:ascii="Arial" w:hAnsi="Arial" w:cs="Arial"/>
          <w:b/>
          <w:sz w:val="24"/>
          <w:szCs w:val="24"/>
          <w:lang w:val="en-US"/>
        </w:rPr>
      </w:pPr>
      <w:r w:rsidRPr="006A705D">
        <w:rPr>
          <w:rFonts w:ascii="Arial" w:hAnsi="Arial" w:cs="Arial"/>
          <w:b/>
          <w:sz w:val="24"/>
          <w:szCs w:val="24"/>
          <w:lang w:val="en-US"/>
        </w:rPr>
        <w:t>What is a Registered Authority (RA)</w:t>
      </w:r>
      <w:r w:rsidR="00B964EE" w:rsidRPr="006A705D">
        <w:rPr>
          <w:rFonts w:ascii="Arial" w:hAnsi="Arial" w:cs="Arial"/>
          <w:b/>
          <w:sz w:val="24"/>
          <w:szCs w:val="24"/>
          <w:lang w:val="en-US"/>
        </w:rPr>
        <w:t xml:space="preserve"> </w:t>
      </w:r>
      <w:r w:rsidR="00716860" w:rsidRPr="006A705D">
        <w:rPr>
          <w:rFonts w:ascii="Arial" w:hAnsi="Arial" w:cs="Arial"/>
          <w:b/>
          <w:sz w:val="24"/>
          <w:szCs w:val="24"/>
          <w:lang w:val="en-US"/>
        </w:rPr>
        <w:t>number?</w:t>
      </w:r>
    </w:p>
    <w:p w14:paraId="47011FA0" w14:textId="77777777" w:rsidR="00AB1684" w:rsidRDefault="00A93128" w:rsidP="00AB1684">
      <w:pPr>
        <w:spacing w:after="0" w:line="240" w:lineRule="auto"/>
        <w:rPr>
          <w:rFonts w:ascii="Arial" w:hAnsi="Arial" w:cs="Arial"/>
          <w:sz w:val="24"/>
          <w:szCs w:val="24"/>
          <w:lang w:val="en-US"/>
        </w:rPr>
      </w:pPr>
      <w:r>
        <w:rPr>
          <w:rFonts w:ascii="Arial" w:hAnsi="Arial" w:cs="Arial"/>
          <w:sz w:val="24"/>
          <w:szCs w:val="24"/>
          <w:lang w:val="en-US"/>
        </w:rPr>
        <w:t xml:space="preserve">This number is required for </w:t>
      </w:r>
      <w:r w:rsidR="00692B84">
        <w:rPr>
          <w:rFonts w:ascii="Arial" w:hAnsi="Arial" w:cs="Arial"/>
          <w:sz w:val="24"/>
          <w:szCs w:val="24"/>
          <w:lang w:val="en-US"/>
        </w:rPr>
        <w:t>Health Professional Online Services (</w:t>
      </w:r>
      <w:r>
        <w:rPr>
          <w:rFonts w:ascii="Arial" w:hAnsi="Arial" w:cs="Arial"/>
          <w:sz w:val="24"/>
          <w:szCs w:val="24"/>
          <w:lang w:val="en-US"/>
        </w:rPr>
        <w:t>HPOS</w:t>
      </w:r>
      <w:r w:rsidR="00692B84">
        <w:rPr>
          <w:rFonts w:ascii="Arial" w:hAnsi="Arial" w:cs="Arial"/>
          <w:sz w:val="24"/>
          <w:szCs w:val="24"/>
          <w:lang w:val="en-US"/>
        </w:rPr>
        <w:t>)</w:t>
      </w:r>
      <w:r>
        <w:rPr>
          <w:rFonts w:ascii="Arial" w:hAnsi="Arial" w:cs="Arial"/>
          <w:sz w:val="24"/>
          <w:szCs w:val="24"/>
          <w:lang w:val="en-US"/>
        </w:rPr>
        <w:t xml:space="preserve"> delegation.</w:t>
      </w:r>
    </w:p>
    <w:p w14:paraId="11271F0F" w14:textId="77777777" w:rsidR="00AB1684" w:rsidRPr="00AB1684" w:rsidRDefault="00AB1684" w:rsidP="00AB1684">
      <w:pPr>
        <w:spacing w:after="0" w:line="240" w:lineRule="auto"/>
        <w:rPr>
          <w:rFonts w:ascii="Arial" w:hAnsi="Arial" w:cs="Arial"/>
          <w:sz w:val="24"/>
          <w:szCs w:val="24"/>
          <w:lang w:val="en-US"/>
        </w:rPr>
      </w:pPr>
      <w:r>
        <w:rPr>
          <w:rFonts w:ascii="Helvetica" w:eastAsia="Times New Roman" w:hAnsi="Helvetica"/>
          <w:color w:val="F2F2F2"/>
          <w:sz w:val="21"/>
          <w:szCs w:val="21"/>
        </w:rPr>
        <w:br/>
      </w:r>
      <w:r>
        <w:rPr>
          <w:rStyle w:val="Strong"/>
          <w:rFonts w:ascii="Helvetica" w:eastAsia="Times New Roman" w:hAnsi="Helvetica"/>
          <w:color w:val="007BC0"/>
          <w:u w:val="single"/>
        </w:rPr>
        <w:t>MORE THAN ONE</w:t>
      </w:r>
      <w:r>
        <w:rPr>
          <w:rFonts w:ascii="Helvetica" w:eastAsia="Times New Roman" w:hAnsi="Helvetica"/>
          <w:color w:val="007BC0"/>
        </w:rPr>
        <w:t>* Board/Committee members and staff with management or control or decision making power of the provider (which means the legal entity or organisation):</w:t>
      </w:r>
      <w:r>
        <w:rPr>
          <w:rFonts w:ascii="Helvetica" w:eastAsia="Times New Roman" w:hAnsi="Helvetica"/>
          <w:color w:val="F2F2F2"/>
          <w:sz w:val="21"/>
          <w:szCs w:val="21"/>
        </w:rPr>
        <w:t xml:space="preserve"> </w:t>
      </w:r>
    </w:p>
    <w:p w14:paraId="24DF4570" w14:textId="77777777" w:rsidR="00AB1684" w:rsidRDefault="00AB1684" w:rsidP="00AB1684">
      <w:pPr>
        <w:numPr>
          <w:ilvl w:val="0"/>
          <w:numId w:val="3"/>
        </w:numPr>
        <w:spacing w:after="0" w:line="312" w:lineRule="exact"/>
        <w:rPr>
          <w:rFonts w:ascii="Helvetica" w:eastAsia="Times New Roman" w:hAnsi="Helvetica"/>
          <w:color w:val="333333"/>
          <w:sz w:val="20"/>
          <w:szCs w:val="20"/>
        </w:rPr>
      </w:pPr>
      <w:r>
        <w:rPr>
          <w:rStyle w:val="Strong"/>
          <w:rFonts w:ascii="Arial" w:eastAsia="Times New Roman" w:hAnsi="Arial" w:cs="Arial"/>
          <w:color w:val="333333"/>
        </w:rPr>
        <w:t>Must</w:t>
      </w:r>
      <w:r>
        <w:rPr>
          <w:rFonts w:ascii="Arial" w:eastAsia="Times New Roman" w:hAnsi="Arial" w:cs="Arial"/>
          <w:color w:val="333333"/>
        </w:rPr>
        <w:t xml:space="preserve"> be linked to your </w:t>
      </w:r>
      <w:r>
        <w:rPr>
          <w:rStyle w:val="Strong"/>
          <w:rFonts w:ascii="Arial" w:eastAsia="Times New Roman" w:hAnsi="Arial" w:cs="Arial"/>
          <w:color w:val="333333"/>
        </w:rPr>
        <w:t>organisational PRODA</w:t>
      </w:r>
    </w:p>
    <w:p w14:paraId="24779C00" w14:textId="77777777" w:rsidR="00AB1684" w:rsidRDefault="00AB1684" w:rsidP="00AB1684">
      <w:pPr>
        <w:numPr>
          <w:ilvl w:val="0"/>
          <w:numId w:val="4"/>
        </w:numPr>
        <w:spacing w:after="0" w:line="312" w:lineRule="exact"/>
        <w:rPr>
          <w:rFonts w:ascii="Helvetica" w:eastAsia="Times New Roman" w:hAnsi="Helvetica"/>
          <w:color w:val="333333"/>
          <w:sz w:val="20"/>
          <w:szCs w:val="20"/>
        </w:rPr>
      </w:pPr>
      <w:r>
        <w:rPr>
          <w:rStyle w:val="Strong"/>
          <w:rFonts w:ascii="Arial" w:eastAsia="Times New Roman" w:hAnsi="Arial" w:cs="Arial"/>
          <w:color w:val="333333"/>
        </w:rPr>
        <w:t>Must</w:t>
      </w:r>
      <w:r>
        <w:rPr>
          <w:rFonts w:ascii="Arial" w:eastAsia="Times New Roman" w:hAnsi="Arial" w:cs="Arial"/>
          <w:color w:val="333333"/>
        </w:rPr>
        <w:t xml:space="preserve"> undertake ALL of the </w:t>
      </w:r>
      <w:r>
        <w:rPr>
          <w:rStyle w:val="Strong"/>
          <w:rFonts w:ascii="Arial" w:eastAsia="Times New Roman" w:hAnsi="Arial" w:cs="Arial"/>
          <w:color w:val="333333"/>
        </w:rPr>
        <w:t>fit and proper checks</w:t>
      </w:r>
      <w:r>
        <w:rPr>
          <w:rFonts w:ascii="Arial" w:eastAsia="Times New Roman" w:hAnsi="Arial" w:cs="Arial"/>
          <w:color w:val="333333"/>
        </w:rPr>
        <w:t xml:space="preserve"> including:</w:t>
      </w:r>
      <w:r>
        <w:rPr>
          <w:rFonts w:ascii="Helvetica" w:eastAsia="Times New Roman" w:hAnsi="Helvetica"/>
          <w:color w:val="333333"/>
          <w:sz w:val="20"/>
          <w:szCs w:val="20"/>
        </w:rPr>
        <w:t xml:space="preserve"> </w:t>
      </w:r>
    </w:p>
    <w:p w14:paraId="1BA87C53" w14:textId="77777777" w:rsidR="00AB1684" w:rsidRDefault="00AB1684" w:rsidP="00AB1684">
      <w:pPr>
        <w:numPr>
          <w:ilvl w:val="1"/>
          <w:numId w:val="4"/>
        </w:numPr>
        <w:spacing w:after="0" w:line="312" w:lineRule="exact"/>
        <w:rPr>
          <w:rFonts w:ascii="Helvetica" w:eastAsia="Times New Roman" w:hAnsi="Helvetica"/>
          <w:color w:val="333333"/>
          <w:sz w:val="20"/>
          <w:szCs w:val="20"/>
        </w:rPr>
      </w:pPr>
      <w:r>
        <w:rPr>
          <w:rFonts w:ascii="Arial" w:eastAsia="Times New Roman" w:hAnsi="Arial" w:cs="Arial"/>
          <w:color w:val="333333"/>
        </w:rPr>
        <w:t>Police check</w:t>
      </w:r>
    </w:p>
    <w:p w14:paraId="29B64B34" w14:textId="77777777" w:rsidR="00AB1684" w:rsidRDefault="00AB1684" w:rsidP="00AB1684">
      <w:pPr>
        <w:numPr>
          <w:ilvl w:val="1"/>
          <w:numId w:val="4"/>
        </w:numPr>
        <w:spacing w:after="0" w:line="312" w:lineRule="exact"/>
        <w:rPr>
          <w:rFonts w:ascii="Helvetica" w:eastAsia="Times New Roman" w:hAnsi="Helvetica"/>
          <w:color w:val="333333"/>
          <w:sz w:val="20"/>
          <w:szCs w:val="20"/>
        </w:rPr>
      </w:pPr>
      <w:r>
        <w:rPr>
          <w:rFonts w:ascii="Arial" w:eastAsia="Times New Roman" w:hAnsi="Arial" w:cs="Arial"/>
          <w:color w:val="333333"/>
        </w:rPr>
        <w:t>Working with children</w:t>
      </w:r>
    </w:p>
    <w:p w14:paraId="516FD591" w14:textId="77777777" w:rsidR="00AB1684" w:rsidRDefault="00AB1684" w:rsidP="00AB1684">
      <w:pPr>
        <w:numPr>
          <w:ilvl w:val="1"/>
          <w:numId w:val="4"/>
        </w:numPr>
        <w:spacing w:after="0" w:line="312" w:lineRule="exact"/>
        <w:rPr>
          <w:rFonts w:ascii="Helvetica" w:eastAsia="Times New Roman" w:hAnsi="Helvetica"/>
          <w:color w:val="333333"/>
          <w:sz w:val="20"/>
          <w:szCs w:val="20"/>
        </w:rPr>
      </w:pPr>
      <w:r>
        <w:rPr>
          <w:rFonts w:ascii="Helvetica" w:eastAsia="Times New Roman" w:hAnsi="Helvetica"/>
          <w:color w:val="333333"/>
        </w:rPr>
        <w:t>Personal name search</w:t>
      </w:r>
    </w:p>
    <w:p w14:paraId="4A61070C" w14:textId="77777777" w:rsidR="00AB1684" w:rsidRDefault="00AB1684" w:rsidP="00AB1684">
      <w:pPr>
        <w:numPr>
          <w:ilvl w:val="1"/>
          <w:numId w:val="4"/>
        </w:numPr>
        <w:spacing w:after="0" w:line="312" w:lineRule="exact"/>
        <w:rPr>
          <w:rFonts w:ascii="Helvetica" w:eastAsia="Times New Roman" w:hAnsi="Helvetica"/>
          <w:color w:val="333333"/>
          <w:sz w:val="20"/>
          <w:szCs w:val="20"/>
        </w:rPr>
      </w:pPr>
      <w:r>
        <w:rPr>
          <w:rFonts w:ascii="Helvetica" w:eastAsia="Times New Roman" w:hAnsi="Helvetica"/>
          <w:color w:val="333333"/>
        </w:rPr>
        <w:t>Bankruptcy search</w:t>
      </w:r>
    </w:p>
    <w:p w14:paraId="07583C5E" w14:textId="77777777" w:rsidR="00AB1684" w:rsidRPr="00FB0976" w:rsidRDefault="00AB1684" w:rsidP="00AB1684">
      <w:pPr>
        <w:numPr>
          <w:ilvl w:val="1"/>
          <w:numId w:val="4"/>
        </w:numPr>
        <w:spacing w:after="0" w:line="312" w:lineRule="exact"/>
        <w:rPr>
          <w:rFonts w:ascii="Helvetica" w:eastAsia="Times New Roman" w:hAnsi="Helvetica"/>
          <w:color w:val="333333"/>
          <w:sz w:val="20"/>
          <w:szCs w:val="20"/>
        </w:rPr>
      </w:pPr>
      <w:r>
        <w:rPr>
          <w:rFonts w:ascii="Helvetica" w:eastAsia="Times New Roman" w:hAnsi="Helvetica"/>
          <w:color w:val="333333"/>
        </w:rPr>
        <w:t>Banned and disqualified search</w:t>
      </w:r>
    </w:p>
    <w:p w14:paraId="5F108FEE" w14:textId="77777777" w:rsidR="00FB0976" w:rsidRDefault="00FB0976" w:rsidP="00FB0976">
      <w:pPr>
        <w:spacing w:after="0" w:line="312" w:lineRule="exact"/>
        <w:ind w:left="1440"/>
        <w:rPr>
          <w:rFonts w:ascii="Helvetica" w:eastAsia="Times New Roman" w:hAnsi="Helvetica"/>
          <w:color w:val="333333"/>
          <w:sz w:val="20"/>
          <w:szCs w:val="20"/>
        </w:rPr>
      </w:pPr>
    </w:p>
    <w:p w14:paraId="196E76A1" w14:textId="5E11E283" w:rsidR="00AB1684" w:rsidRDefault="00AB1684" w:rsidP="00AB1684">
      <w:pPr>
        <w:spacing w:line="360" w:lineRule="auto"/>
        <w:rPr>
          <w:rFonts w:ascii="Helvetica" w:eastAsia="Times New Roman" w:hAnsi="Helvetica"/>
          <w:color w:val="F2F2F2"/>
          <w:sz w:val="21"/>
          <w:szCs w:val="21"/>
        </w:rPr>
      </w:pPr>
      <w:r>
        <w:rPr>
          <w:rStyle w:val="Strong"/>
          <w:rFonts w:ascii="Helvetica" w:eastAsia="Times New Roman" w:hAnsi="Helvetica"/>
          <w:color w:val="007BC0"/>
          <w:u w:val="single"/>
        </w:rPr>
        <w:t>ONLY</w:t>
      </w:r>
      <w:r>
        <w:rPr>
          <w:rStyle w:val="Strong"/>
          <w:rFonts w:ascii="Helvetica" w:eastAsia="Times New Roman" w:hAnsi="Helvetica"/>
          <w:color w:val="007BC0"/>
        </w:rPr>
        <w:t xml:space="preserve"> </w:t>
      </w:r>
      <w:r>
        <w:rPr>
          <w:rFonts w:ascii="Helvetica" w:eastAsia="Times New Roman" w:hAnsi="Helvetica"/>
          <w:color w:val="007BC0"/>
        </w:rPr>
        <w:t xml:space="preserve">the person </w:t>
      </w:r>
      <w:r w:rsidR="00FB0976">
        <w:rPr>
          <w:rFonts w:ascii="Helvetica" w:eastAsia="Times New Roman" w:hAnsi="Helvetica"/>
          <w:color w:val="007BC0"/>
        </w:rPr>
        <w:t>(P</w:t>
      </w:r>
      <w:r w:rsidR="00FC7EE9">
        <w:rPr>
          <w:rFonts w:ascii="Helvetica" w:eastAsia="Times New Roman" w:hAnsi="Helvetica"/>
          <w:color w:val="007BC0"/>
        </w:rPr>
        <w:t>resident/Chair</w:t>
      </w:r>
      <w:r w:rsidR="00FB0976">
        <w:rPr>
          <w:rFonts w:ascii="Helvetica" w:eastAsia="Times New Roman" w:hAnsi="Helvetica"/>
          <w:color w:val="007BC0"/>
        </w:rPr>
        <w:t xml:space="preserve">) </w:t>
      </w:r>
      <w:r>
        <w:rPr>
          <w:rFonts w:ascii="Helvetica" w:eastAsia="Times New Roman" w:hAnsi="Helvetica"/>
          <w:color w:val="007BC0"/>
        </w:rPr>
        <w:t>responsible for creating the organisational PRODA:</w:t>
      </w:r>
      <w:r>
        <w:rPr>
          <w:rFonts w:ascii="Helvetica" w:eastAsia="Times New Roman" w:hAnsi="Helvetica"/>
          <w:color w:val="F2F2F2"/>
          <w:sz w:val="21"/>
          <w:szCs w:val="21"/>
        </w:rPr>
        <w:t xml:space="preserve"> </w:t>
      </w:r>
    </w:p>
    <w:p w14:paraId="3DC9B7CF" w14:textId="77777777" w:rsidR="00AB1684" w:rsidRPr="00FB0976" w:rsidRDefault="00AB1684" w:rsidP="00FB0976">
      <w:pPr>
        <w:numPr>
          <w:ilvl w:val="0"/>
          <w:numId w:val="5"/>
        </w:numPr>
        <w:spacing w:after="0" w:line="240" w:lineRule="auto"/>
        <w:rPr>
          <w:rFonts w:ascii="Helvetica" w:eastAsia="Times New Roman" w:hAnsi="Helvetica"/>
          <w:color w:val="F2F2F2"/>
          <w:sz w:val="21"/>
          <w:szCs w:val="21"/>
        </w:rPr>
      </w:pPr>
      <w:r>
        <w:rPr>
          <w:rStyle w:val="Strong"/>
          <w:rFonts w:ascii="Helvetica" w:eastAsia="Times New Roman" w:hAnsi="Helvetica"/>
          <w:color w:val="000000"/>
        </w:rPr>
        <w:t>Must</w:t>
      </w:r>
      <w:r>
        <w:rPr>
          <w:rFonts w:ascii="Helvetica" w:eastAsia="Times New Roman" w:hAnsi="Helvetica"/>
          <w:color w:val="000000"/>
        </w:rPr>
        <w:t xml:space="preserve"> be linked to the ABR</w:t>
      </w:r>
    </w:p>
    <w:p w14:paraId="7E9D5850" w14:textId="77777777" w:rsidR="00FB0976" w:rsidRPr="00FB0976" w:rsidRDefault="00FB0976" w:rsidP="00FB0976">
      <w:pPr>
        <w:numPr>
          <w:ilvl w:val="0"/>
          <w:numId w:val="5"/>
        </w:numPr>
        <w:spacing w:after="0" w:line="240" w:lineRule="auto"/>
        <w:rPr>
          <w:rFonts w:ascii="Helvetica" w:eastAsia="Times New Roman" w:hAnsi="Helvetica"/>
          <w:color w:val="F2F2F2"/>
          <w:sz w:val="21"/>
          <w:szCs w:val="21"/>
        </w:rPr>
      </w:pPr>
    </w:p>
    <w:p w14:paraId="7551E647" w14:textId="57E9907D" w:rsidR="00CE7F2D" w:rsidRPr="00CE7F2D" w:rsidRDefault="00CE7F2D" w:rsidP="00051717">
      <w:pPr>
        <w:pStyle w:val="Heading1"/>
        <w:spacing w:line="240" w:lineRule="auto"/>
        <w:rPr>
          <w:rFonts w:ascii="Arial" w:eastAsia="Times New Roman" w:hAnsi="Arial" w:cs="Arial"/>
          <w:b w:val="0"/>
        </w:rPr>
      </w:pPr>
      <w:r>
        <w:rPr>
          <w:rFonts w:ascii="Arial" w:eastAsia="Times New Roman" w:hAnsi="Arial" w:cs="Arial"/>
          <w:color w:val="EE7D11"/>
          <w:sz w:val="45"/>
          <w:szCs w:val="45"/>
        </w:rPr>
        <w:t>GOVERNANCE REQUIREMENTS</w:t>
      </w:r>
      <w:r>
        <w:rPr>
          <w:rFonts w:eastAsia="Times New Roman"/>
          <w:color w:val="F2F2F2"/>
          <w:sz w:val="21"/>
          <w:szCs w:val="21"/>
        </w:rPr>
        <w:br/>
      </w:r>
      <w:r w:rsidRPr="00CE7F2D">
        <w:rPr>
          <w:rFonts w:ascii="Arial" w:hAnsi="Arial" w:cs="Arial"/>
          <w:b w:val="0"/>
          <w:color w:val="auto"/>
          <w:sz w:val="24"/>
          <w:szCs w:val="24"/>
          <w:lang w:val="en-US"/>
        </w:rPr>
        <w:t>As part of your CCS application you are required to provide evidence of governance. Simply put, an "organisation’s governance controls the manner in which its business is organised, managed and operated". Governance defines who makes the</w:t>
      </w:r>
      <w:r w:rsidR="00051717">
        <w:rPr>
          <w:rFonts w:ascii="Arial" w:hAnsi="Arial" w:cs="Arial"/>
          <w:b w:val="0"/>
          <w:color w:val="auto"/>
          <w:sz w:val="24"/>
          <w:szCs w:val="24"/>
          <w:lang w:val="en-US"/>
        </w:rPr>
        <w:t xml:space="preserve"> </w:t>
      </w:r>
      <w:r w:rsidRPr="00CE7F2D">
        <w:rPr>
          <w:rFonts w:ascii="Arial" w:hAnsi="Arial" w:cs="Arial"/>
          <w:b w:val="0"/>
          <w:color w:val="auto"/>
          <w:sz w:val="24"/>
          <w:szCs w:val="24"/>
          <w:lang w:val="en-US"/>
        </w:rPr>
        <w:t xml:space="preserve">decisions, what policies or processes are adopted, how risks are managed and how </w:t>
      </w:r>
      <w:r w:rsidRPr="00CE7F2D">
        <w:rPr>
          <w:rFonts w:ascii="Arial" w:hAnsi="Arial" w:cs="Arial"/>
          <w:b w:val="0"/>
          <w:color w:val="auto"/>
          <w:sz w:val="24"/>
          <w:szCs w:val="24"/>
          <w:lang w:val="en-US"/>
        </w:rPr>
        <w:lastRenderedPageBreak/>
        <w:t>the organisation remains financially viable.</w:t>
      </w:r>
      <w:r w:rsidRPr="00CE7F2D">
        <w:rPr>
          <w:rFonts w:ascii="Arial" w:hAnsi="Arial" w:cs="Arial"/>
          <w:b w:val="0"/>
          <w:color w:val="auto"/>
          <w:sz w:val="24"/>
          <w:szCs w:val="24"/>
          <w:lang w:val="en-US"/>
        </w:rPr>
        <w:br/>
      </w:r>
      <w:r w:rsidRPr="00CE7F2D">
        <w:rPr>
          <w:rFonts w:ascii="Arial" w:hAnsi="Arial" w:cs="Arial"/>
          <w:b w:val="0"/>
          <w:color w:val="auto"/>
          <w:sz w:val="24"/>
          <w:szCs w:val="24"/>
          <w:lang w:val="en-US"/>
        </w:rPr>
        <w:br/>
        <w:t>The Department therefore needs to be satisfied that your organisation has sufficient administrative processes in place and is capable of managing your business in a way that protects the integrity of the money (paid to your organisation on behalf of the families), and in doing so comply with family assistance law. </w:t>
      </w:r>
    </w:p>
    <w:sectPr w:rsidR="00CE7F2D" w:rsidRPr="00CE7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498"/>
    <w:multiLevelType w:val="hybridMultilevel"/>
    <w:tmpl w:val="D812E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25917"/>
    <w:multiLevelType w:val="multilevel"/>
    <w:tmpl w:val="3828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21E37"/>
    <w:multiLevelType w:val="multilevel"/>
    <w:tmpl w:val="AA42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03807"/>
    <w:multiLevelType w:val="multilevel"/>
    <w:tmpl w:val="392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92A9C"/>
    <w:multiLevelType w:val="multilevel"/>
    <w:tmpl w:val="B10A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60"/>
    <w:rsid w:val="00051717"/>
    <w:rsid w:val="000D08CC"/>
    <w:rsid w:val="0023164B"/>
    <w:rsid w:val="00254C97"/>
    <w:rsid w:val="00420360"/>
    <w:rsid w:val="005C2FAC"/>
    <w:rsid w:val="00692B84"/>
    <w:rsid w:val="006A705D"/>
    <w:rsid w:val="00716860"/>
    <w:rsid w:val="00801090"/>
    <w:rsid w:val="0089036A"/>
    <w:rsid w:val="009F529A"/>
    <w:rsid w:val="00A8405D"/>
    <w:rsid w:val="00A8650E"/>
    <w:rsid w:val="00A93128"/>
    <w:rsid w:val="00AB1684"/>
    <w:rsid w:val="00B41A86"/>
    <w:rsid w:val="00B964EE"/>
    <w:rsid w:val="00CE7F2D"/>
    <w:rsid w:val="00D1487B"/>
    <w:rsid w:val="00E31540"/>
    <w:rsid w:val="00FB0976"/>
    <w:rsid w:val="00FC7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7914"/>
  <w15:chartTrackingRefBased/>
  <w15:docId w15:val="{1A26C155-C58A-4535-8F6E-D47DBC09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F2D"/>
    <w:pPr>
      <w:spacing w:after="0" w:line="300" w:lineRule="auto"/>
      <w:outlineLvl w:val="0"/>
    </w:pPr>
    <w:rPr>
      <w:rFonts w:ascii="Helvetica" w:hAnsi="Helvetica" w:cs="Times New Roman"/>
      <w:b/>
      <w:bCs/>
      <w:color w:val="202020"/>
      <w:kern w:val="36"/>
      <w:sz w:val="39"/>
      <w:szCs w:val="3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60"/>
    <w:pPr>
      <w:ind w:left="720"/>
      <w:contextualSpacing/>
    </w:pPr>
  </w:style>
  <w:style w:type="character" w:styleId="Strong">
    <w:name w:val="Strong"/>
    <w:basedOn w:val="DefaultParagraphFont"/>
    <w:uiPriority w:val="22"/>
    <w:qFormat/>
    <w:rsid w:val="006A705D"/>
    <w:rPr>
      <w:b/>
      <w:bCs/>
    </w:rPr>
  </w:style>
  <w:style w:type="character" w:styleId="Emphasis">
    <w:name w:val="Emphasis"/>
    <w:basedOn w:val="DefaultParagraphFont"/>
    <w:uiPriority w:val="20"/>
    <w:qFormat/>
    <w:rsid w:val="006A705D"/>
    <w:rPr>
      <w:i/>
      <w:iCs/>
    </w:rPr>
  </w:style>
  <w:style w:type="character" w:customStyle="1" w:styleId="Heading1Char">
    <w:name w:val="Heading 1 Char"/>
    <w:basedOn w:val="DefaultParagraphFont"/>
    <w:link w:val="Heading1"/>
    <w:uiPriority w:val="9"/>
    <w:rsid w:val="00CE7F2D"/>
    <w:rPr>
      <w:rFonts w:ascii="Helvetica" w:hAnsi="Helvetica" w:cs="Times New Roman"/>
      <w:b/>
      <w:bCs/>
      <w:color w:val="202020"/>
      <w:kern w:val="36"/>
      <w:sz w:val="39"/>
      <w:szCs w:val="3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29640">
      <w:bodyDiv w:val="1"/>
      <w:marLeft w:val="0"/>
      <w:marRight w:val="0"/>
      <w:marTop w:val="0"/>
      <w:marBottom w:val="0"/>
      <w:divBdr>
        <w:top w:val="none" w:sz="0" w:space="0" w:color="auto"/>
        <w:left w:val="none" w:sz="0" w:space="0" w:color="auto"/>
        <w:bottom w:val="none" w:sz="0" w:space="0" w:color="auto"/>
        <w:right w:val="none" w:sz="0" w:space="0" w:color="auto"/>
      </w:divBdr>
    </w:div>
    <w:div w:id="1710913113">
      <w:bodyDiv w:val="1"/>
      <w:marLeft w:val="0"/>
      <w:marRight w:val="0"/>
      <w:marTop w:val="0"/>
      <w:marBottom w:val="0"/>
      <w:divBdr>
        <w:top w:val="none" w:sz="0" w:space="0" w:color="auto"/>
        <w:left w:val="none" w:sz="0" w:space="0" w:color="auto"/>
        <w:bottom w:val="none" w:sz="0" w:space="0" w:color="auto"/>
        <w:right w:val="none" w:sz="0" w:space="0" w:color="auto"/>
      </w:divBdr>
    </w:div>
    <w:div w:id="19079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Vivian</dc:creator>
  <cp:keywords/>
  <dc:description/>
  <cp:lastModifiedBy>RANCH Networker</cp:lastModifiedBy>
  <cp:revision>4</cp:revision>
  <dcterms:created xsi:type="dcterms:W3CDTF">2021-06-14T04:05:00Z</dcterms:created>
  <dcterms:modified xsi:type="dcterms:W3CDTF">2021-06-28T04:56:00Z</dcterms:modified>
</cp:coreProperties>
</file>