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2A" w:rsidRPr="00B97C18" w:rsidRDefault="0052162A" w:rsidP="0052162A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Gulim" w:eastAsia="Gulim" w:hAnsi="Gulim"/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-612775</wp:posOffset>
                </wp:positionV>
                <wp:extent cx="3140075" cy="72644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162A" w:rsidRPr="00726981" w:rsidRDefault="0052162A" w:rsidP="0052162A">
                            <w:pPr>
                              <w:rPr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8pt;margin-top:-48.25pt;width:247.25pt;height:57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" filled="f" stroked="f" insetpen="t">
                <v:textbox inset="2.88pt,2.88pt,2.88pt,2.88pt">
                  <w:txbxContent>
                    <w:p w:rsidR="0052162A" w:rsidRPr="00726981" w:rsidRDefault="0052162A" w:rsidP="0052162A">
                      <w:pPr>
                        <w:rPr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  <w:u w:val="single"/>
        </w:rPr>
        <w:t>Treasurer</w:t>
      </w:r>
    </w:p>
    <w:p w:rsidR="0052162A" w:rsidRDefault="0052162A" w:rsidP="0052162A">
      <w:pPr>
        <w:jc w:val="center"/>
        <w:rPr>
          <w:rFonts w:ascii="Arial" w:hAnsi="Arial" w:cs="Arial"/>
          <w:b/>
          <w:sz w:val="24"/>
          <w:szCs w:val="24"/>
        </w:rPr>
      </w:pPr>
    </w:p>
    <w:p w:rsidR="0052162A" w:rsidRDefault="0052162A" w:rsidP="0052162A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Role Description</w:t>
      </w:r>
    </w:p>
    <w:p w:rsidR="0052162A" w:rsidRPr="000D2577" w:rsidRDefault="0052162A" w:rsidP="0052162A">
      <w:pPr>
        <w:rPr>
          <w:rFonts w:ascii="Arial" w:hAnsi="Arial" w:cs="Arial"/>
          <w:color w:val="auto"/>
          <w:sz w:val="22"/>
          <w:szCs w:val="22"/>
        </w:rPr>
      </w:pPr>
    </w:p>
    <w:p w:rsidR="0052162A" w:rsidRDefault="0052162A" w:rsidP="0052162A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CoM </w:t>
      </w:r>
      <w:r w:rsidRPr="000D2577">
        <w:rPr>
          <w:rFonts w:ascii="Arial" w:hAnsi="Arial" w:cs="Arial"/>
          <w:b/>
          <w:color w:val="auto"/>
          <w:sz w:val="22"/>
          <w:szCs w:val="22"/>
        </w:rPr>
        <w:t>Title:</w:t>
      </w:r>
      <w:r w:rsidRPr="000D2577">
        <w:rPr>
          <w:rFonts w:ascii="Arial" w:hAnsi="Arial" w:cs="Arial"/>
          <w:b/>
          <w:color w:val="auto"/>
          <w:sz w:val="22"/>
          <w:szCs w:val="22"/>
        </w:rPr>
        <w:tab/>
      </w:r>
      <w:r w:rsidRPr="000D2577">
        <w:rPr>
          <w:rFonts w:ascii="Arial" w:hAnsi="Arial" w:cs="Arial"/>
          <w:color w:val="auto"/>
          <w:sz w:val="22"/>
          <w:szCs w:val="22"/>
        </w:rPr>
        <w:tab/>
      </w:r>
      <w:r w:rsidR="003003B5">
        <w:rPr>
          <w:rFonts w:ascii="Arial" w:hAnsi="Arial" w:cs="Arial"/>
          <w:color w:val="auto"/>
          <w:sz w:val="22"/>
          <w:szCs w:val="22"/>
        </w:rPr>
        <w:t xml:space="preserve">    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Treasurer</w:t>
      </w:r>
      <w:r w:rsidRPr="000D2577">
        <w:rPr>
          <w:rFonts w:ascii="Arial" w:hAnsi="Arial" w:cs="Arial"/>
          <w:color w:val="auto"/>
          <w:sz w:val="22"/>
          <w:szCs w:val="22"/>
        </w:rPr>
        <w:tab/>
      </w:r>
    </w:p>
    <w:p w:rsidR="0052162A" w:rsidRDefault="0052162A" w:rsidP="0052162A">
      <w:r>
        <w:tab/>
      </w:r>
    </w:p>
    <w:p w:rsidR="0052162A" w:rsidRPr="00C51F22" w:rsidRDefault="0052162A" w:rsidP="0052162A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Responsible to:</w:t>
      </w:r>
      <w:r w:rsidRPr="00B97C18">
        <w:rPr>
          <w:rFonts w:ascii="Arial" w:hAnsi="Arial" w:cs="Arial"/>
          <w:b/>
          <w:color w:val="auto"/>
          <w:sz w:val="22"/>
          <w:szCs w:val="22"/>
        </w:rPr>
        <w:tab/>
      </w:r>
      <w:r w:rsidR="003003B5">
        <w:rPr>
          <w:rFonts w:ascii="Arial" w:hAnsi="Arial" w:cs="Arial"/>
          <w:b/>
          <w:color w:val="auto"/>
          <w:sz w:val="22"/>
          <w:szCs w:val="22"/>
        </w:rPr>
        <w:t xml:space="preserve">    </w:t>
      </w:r>
      <w:r>
        <w:rPr>
          <w:rFonts w:ascii="Arial" w:hAnsi="Arial" w:cs="Arial"/>
          <w:color w:val="auto"/>
          <w:sz w:val="22"/>
          <w:szCs w:val="22"/>
        </w:rPr>
        <w:t xml:space="preserve">CoM </w:t>
      </w:r>
      <w:r w:rsidRPr="00AB0CC7">
        <w:rPr>
          <w:rFonts w:ascii="Arial" w:hAnsi="Arial" w:cs="Arial"/>
          <w:color w:val="FF0000"/>
          <w:sz w:val="22"/>
          <w:szCs w:val="22"/>
        </w:rPr>
        <w:t>President/Chair</w:t>
      </w:r>
    </w:p>
    <w:p w:rsidR="0052162A" w:rsidRDefault="0052162A" w:rsidP="0052162A">
      <w:pPr>
        <w:rPr>
          <w:rFonts w:ascii="Arial" w:hAnsi="Arial" w:cs="Arial"/>
          <w:color w:val="auto"/>
          <w:sz w:val="22"/>
          <w:szCs w:val="22"/>
        </w:rPr>
      </w:pPr>
    </w:p>
    <w:p w:rsidR="0052162A" w:rsidRDefault="0052162A" w:rsidP="0052162A">
      <w:pPr>
        <w:ind w:left="2400" w:hanging="24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Liaises with: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All CoM members, </w:t>
      </w:r>
      <w:r w:rsidRPr="00AB0CC7">
        <w:rPr>
          <w:rFonts w:ascii="Arial" w:hAnsi="Arial" w:cs="Arial"/>
          <w:color w:val="FF0000"/>
          <w:sz w:val="22"/>
          <w:szCs w:val="22"/>
        </w:rPr>
        <w:t>Manager/Coordinator</w:t>
      </w:r>
      <w:r>
        <w:rPr>
          <w:rFonts w:ascii="Arial" w:hAnsi="Arial" w:cs="Arial"/>
          <w:color w:val="auto"/>
          <w:sz w:val="22"/>
          <w:szCs w:val="22"/>
        </w:rPr>
        <w:t xml:space="preserve">, Bookkeeper, External Auditors and accountants as required </w:t>
      </w:r>
    </w:p>
    <w:p w:rsidR="0052162A" w:rsidRDefault="0052162A" w:rsidP="0052162A">
      <w:pPr>
        <w:ind w:left="2400" w:hanging="2400"/>
        <w:rPr>
          <w:rFonts w:ascii="Arial" w:hAnsi="Arial" w:cs="Arial"/>
          <w:b/>
          <w:color w:val="auto"/>
          <w:sz w:val="22"/>
          <w:szCs w:val="22"/>
        </w:rPr>
      </w:pPr>
    </w:p>
    <w:p w:rsidR="0052162A" w:rsidRPr="00AB0CC7" w:rsidRDefault="0052162A" w:rsidP="0052162A">
      <w:pPr>
        <w:ind w:left="2400" w:hanging="24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Location: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Pr="00AB0CC7">
        <w:rPr>
          <w:rFonts w:ascii="Arial" w:hAnsi="Arial" w:cs="Arial"/>
          <w:color w:val="FF0000"/>
          <w:sz w:val="22"/>
          <w:szCs w:val="22"/>
        </w:rPr>
        <w:t>Organisation address</w:t>
      </w:r>
    </w:p>
    <w:p w:rsidR="0052162A" w:rsidRDefault="0052162A" w:rsidP="0052162A">
      <w:pPr>
        <w:ind w:left="2400" w:hanging="2400"/>
        <w:rPr>
          <w:rFonts w:ascii="Arial" w:hAnsi="Arial" w:cs="Arial"/>
          <w:color w:val="auto"/>
          <w:sz w:val="22"/>
          <w:szCs w:val="22"/>
        </w:rPr>
      </w:pPr>
    </w:p>
    <w:p w:rsidR="0052162A" w:rsidRDefault="0052162A" w:rsidP="0052162A">
      <w:pPr>
        <w:ind w:left="2400" w:hanging="2400"/>
        <w:rPr>
          <w:rFonts w:ascii="Arial" w:hAnsi="Arial" w:cs="Arial"/>
          <w:color w:val="auto"/>
          <w:sz w:val="22"/>
          <w:szCs w:val="22"/>
        </w:rPr>
      </w:pPr>
      <w:r w:rsidRPr="00B97C18">
        <w:rPr>
          <w:rFonts w:ascii="Arial" w:hAnsi="Arial" w:cs="Arial"/>
          <w:b/>
          <w:color w:val="auto"/>
          <w:sz w:val="22"/>
          <w:szCs w:val="22"/>
        </w:rPr>
        <w:t>Time Fraction:</w:t>
      </w:r>
      <w:r>
        <w:rPr>
          <w:rFonts w:ascii="Arial" w:hAnsi="Arial" w:cs="Arial"/>
          <w:color w:val="auto"/>
          <w:sz w:val="22"/>
          <w:szCs w:val="22"/>
        </w:rPr>
        <w:tab/>
        <w:t>Not applicable</w:t>
      </w:r>
    </w:p>
    <w:p w:rsidR="0052162A" w:rsidRDefault="0052162A" w:rsidP="0052162A">
      <w:pPr>
        <w:ind w:left="2400" w:hanging="2400"/>
        <w:rPr>
          <w:rFonts w:ascii="Arial" w:hAnsi="Arial" w:cs="Arial"/>
          <w:color w:val="auto"/>
          <w:sz w:val="22"/>
          <w:szCs w:val="22"/>
        </w:rPr>
      </w:pPr>
    </w:p>
    <w:p w:rsidR="0052162A" w:rsidRPr="00590EA7" w:rsidRDefault="0052162A" w:rsidP="0052162A">
      <w:pPr>
        <w:ind w:left="2400" w:hanging="2400"/>
        <w:rPr>
          <w:rFonts w:ascii="Arial" w:hAnsi="Arial" w:cs="Arial"/>
          <w:color w:val="auto"/>
          <w:sz w:val="22"/>
          <w:szCs w:val="22"/>
        </w:rPr>
      </w:pPr>
      <w:r w:rsidRPr="00B97C18">
        <w:rPr>
          <w:rFonts w:ascii="Arial" w:hAnsi="Arial" w:cs="Arial"/>
          <w:b/>
          <w:color w:val="auto"/>
          <w:sz w:val="22"/>
          <w:szCs w:val="22"/>
        </w:rPr>
        <w:t>Employment Mode: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Volunteer</w:t>
      </w:r>
    </w:p>
    <w:p w:rsidR="0052162A" w:rsidRPr="00590EA7" w:rsidRDefault="0052162A" w:rsidP="0052162A">
      <w:pPr>
        <w:rPr>
          <w:rFonts w:ascii="Arial" w:hAnsi="Arial" w:cs="Arial"/>
          <w:color w:val="auto"/>
          <w:sz w:val="22"/>
          <w:szCs w:val="22"/>
        </w:rPr>
      </w:pPr>
    </w:p>
    <w:p w:rsidR="0052162A" w:rsidRPr="00645628" w:rsidRDefault="0052162A" w:rsidP="0052162A">
      <w:pPr>
        <w:spacing w:after="120"/>
        <w:jc w:val="left"/>
        <w:rPr>
          <w:rFonts w:ascii="Arial" w:eastAsia="Calibri" w:hAnsi="Arial" w:cs="Arial"/>
          <w:b/>
          <w:color w:val="auto"/>
          <w:kern w:val="0"/>
          <w:sz w:val="22"/>
          <w:szCs w:val="22"/>
          <w:lang w:val="en-AU" w:eastAsia="en-US"/>
        </w:rPr>
      </w:pPr>
      <w:r w:rsidRPr="00645628">
        <w:rPr>
          <w:rFonts w:ascii="Arial" w:eastAsia="Calibri" w:hAnsi="Arial" w:cs="Arial"/>
          <w:b/>
          <w:color w:val="auto"/>
          <w:kern w:val="0"/>
          <w:sz w:val="22"/>
          <w:szCs w:val="22"/>
          <w:lang w:val="en-AU" w:eastAsia="en-US"/>
        </w:rPr>
        <w:t>About the Organisation</w:t>
      </w:r>
    </w:p>
    <w:p w:rsidR="0052162A" w:rsidRPr="00645628" w:rsidRDefault="0052162A" w:rsidP="0052162A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is a community based n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ot-for-profit Learn Local Adult Education Centre and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Neighbourhood House which has been offering many different activities and classes for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members of the community for </w:t>
      </w:r>
      <w:r w:rsidRPr="00AB0CC7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(00?)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years.  </w:t>
      </w:r>
    </w:p>
    <w:p w:rsidR="0052162A" w:rsidRPr="00645628" w:rsidRDefault="0052162A" w:rsidP="0052162A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52162A" w:rsidRDefault="0052162A" w:rsidP="0052162A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This welcoming, friendly and professional 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House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provides activities that focus on adult education, in particular </w:t>
      </w:r>
      <w:proofErr w:type="spellStart"/>
      <w:r w:rsidRPr="008462E4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eg</w:t>
      </w:r>
      <w:proofErr w:type="spellEnd"/>
      <w:r w:rsidRPr="008462E4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;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</w:t>
      </w:r>
      <w:r w:rsidRPr="008462E4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 xml:space="preserve">English, Literacy and introductory level information technology courses. 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The 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House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is very supportive of learners of all ages from culturally and linguistically diverse (CALD) backgrounds and also provides </w:t>
      </w:r>
      <w:proofErr w:type="spellStart"/>
      <w:r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eg</w:t>
      </w:r>
      <w:proofErr w:type="spellEnd"/>
      <w:r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;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</w:t>
      </w:r>
      <w:r w:rsidRPr="008462E4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>Occasional Childcare and After School Tutoring programs.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 </w:t>
      </w:r>
    </w:p>
    <w:p w:rsidR="0052162A" w:rsidRDefault="0052162A" w:rsidP="0052162A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52162A" w:rsidRPr="00993585" w:rsidRDefault="0052162A" w:rsidP="0052162A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is a Child Safe organisation. (See below for an abbreviated version of our Child Safety Statement).</w:t>
      </w:r>
    </w:p>
    <w:p w:rsidR="0052162A" w:rsidRPr="00B97C18" w:rsidRDefault="0052162A" w:rsidP="0052162A">
      <w:pPr>
        <w:ind w:left="2400" w:hanging="240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</w:p>
    <w:p w:rsidR="0052162A" w:rsidRPr="00993585" w:rsidRDefault="0052162A" w:rsidP="0052162A">
      <w:pPr>
        <w:spacing w:after="120"/>
        <w:jc w:val="left"/>
        <w:rPr>
          <w:rFonts w:ascii="Arial" w:eastAsia="Calibri" w:hAnsi="Arial" w:cs="Arial"/>
          <w:b/>
          <w:color w:val="auto"/>
          <w:kern w:val="0"/>
          <w:sz w:val="22"/>
          <w:szCs w:val="22"/>
          <w:lang w:val="en-AU" w:eastAsia="en-US"/>
        </w:rPr>
      </w:pPr>
      <w:r>
        <w:rPr>
          <w:rFonts w:ascii="Arial" w:eastAsia="Calibri" w:hAnsi="Arial" w:cs="Arial"/>
          <w:b/>
          <w:color w:val="auto"/>
          <w:kern w:val="0"/>
          <w:sz w:val="22"/>
          <w:szCs w:val="22"/>
          <w:lang w:val="en-AU" w:eastAsia="en-US"/>
        </w:rPr>
        <w:t>About the Role</w:t>
      </w:r>
    </w:p>
    <w:p w:rsidR="0052162A" w:rsidRDefault="0052162A" w:rsidP="005216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val="en-AU"/>
        </w:rPr>
      </w:pPr>
      <w:r w:rsidRPr="00C1425B">
        <w:rPr>
          <w:rFonts w:ascii="Arial" w:eastAsia="Calibri" w:hAnsi="Arial" w:cs="Arial"/>
          <w:sz w:val="22"/>
          <w:szCs w:val="22"/>
          <w:lang w:val="en-AU"/>
        </w:rPr>
        <w:t xml:space="preserve">The role of the Treasurer is to be responsible for the financial supervision of 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name;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1425B">
        <w:rPr>
          <w:rFonts w:ascii="Arial" w:eastAsia="Calibri" w:hAnsi="Arial" w:cs="Arial"/>
          <w:sz w:val="22"/>
          <w:szCs w:val="22"/>
          <w:lang w:val="en-AU"/>
        </w:rPr>
        <w:t xml:space="preserve">to allow the Committee to provide </w:t>
      </w:r>
      <w:r>
        <w:rPr>
          <w:rFonts w:ascii="Arial" w:eastAsia="Calibri" w:hAnsi="Arial" w:cs="Arial"/>
          <w:sz w:val="22"/>
          <w:szCs w:val="22"/>
          <w:lang w:val="en-AU"/>
        </w:rPr>
        <w:t>sound f</w:t>
      </w:r>
      <w:r w:rsidRPr="00C1425B">
        <w:rPr>
          <w:rFonts w:ascii="Arial" w:eastAsia="Calibri" w:hAnsi="Arial" w:cs="Arial"/>
          <w:sz w:val="22"/>
          <w:szCs w:val="22"/>
          <w:lang w:val="en-AU"/>
        </w:rPr>
        <w:t>inancial governance. The Treasu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rer is responsible to </w:t>
      </w:r>
      <w:r w:rsidRPr="00C1425B">
        <w:rPr>
          <w:rFonts w:ascii="Arial" w:eastAsia="Calibri" w:hAnsi="Arial" w:cs="Arial"/>
          <w:sz w:val="22"/>
          <w:szCs w:val="22"/>
          <w:lang w:val="en-AU"/>
        </w:rPr>
        <w:t xml:space="preserve">report 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monthly </w:t>
      </w:r>
      <w:r w:rsidRPr="00C1425B">
        <w:rPr>
          <w:rFonts w:ascii="Arial" w:eastAsia="Calibri" w:hAnsi="Arial" w:cs="Arial"/>
          <w:sz w:val="22"/>
          <w:szCs w:val="22"/>
          <w:lang w:val="en-AU"/>
        </w:rPr>
        <w:t xml:space="preserve">on 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the </w:t>
      </w:r>
      <w:r w:rsidRPr="00C1425B">
        <w:rPr>
          <w:rFonts w:ascii="Arial" w:eastAsia="Calibri" w:hAnsi="Arial" w:cs="Arial"/>
          <w:sz w:val="22"/>
          <w:szCs w:val="22"/>
          <w:lang w:val="en-AU"/>
        </w:rPr>
        <w:t xml:space="preserve">financial 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status of 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1425B">
        <w:rPr>
          <w:rFonts w:ascii="Arial" w:eastAsia="Calibri" w:hAnsi="Arial" w:cs="Arial"/>
          <w:sz w:val="22"/>
          <w:szCs w:val="22"/>
          <w:lang w:val="en-AU"/>
        </w:rPr>
        <w:t>to both the Committee and other stakeholders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as required.</w:t>
      </w:r>
    </w:p>
    <w:p w:rsidR="0052162A" w:rsidRPr="00C1425B" w:rsidRDefault="0052162A" w:rsidP="005216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val="en-AU"/>
        </w:rPr>
      </w:pPr>
    </w:p>
    <w:p w:rsidR="0052162A" w:rsidRDefault="0052162A" w:rsidP="0052162A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 w:rsidRPr="00280D77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The Treasurer must be avail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able for the organisations</w:t>
      </w:r>
      <w:r w:rsidRPr="00280D77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External Auditor if required.</w:t>
      </w:r>
    </w:p>
    <w:p w:rsidR="0052162A" w:rsidRPr="00280D77" w:rsidRDefault="0052162A" w:rsidP="0052162A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52162A" w:rsidRDefault="0052162A" w:rsidP="0052162A">
      <w:pPr>
        <w:pStyle w:val="Heading2"/>
      </w:pPr>
      <w:r>
        <w:t>Duties</w:t>
      </w:r>
    </w:p>
    <w:p w:rsidR="0052162A" w:rsidRPr="004051D1" w:rsidRDefault="0052162A" w:rsidP="0052162A">
      <w:pPr>
        <w:ind w:left="360"/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52162A" w:rsidRPr="0089094E" w:rsidRDefault="0052162A" w:rsidP="0052162A">
      <w:pPr>
        <w:numPr>
          <w:ilvl w:val="0"/>
          <w:numId w:val="1"/>
        </w:numPr>
        <w:jc w:val="left"/>
        <w:rPr>
          <w:rFonts w:ascii="Arial" w:eastAsia="Times New Roman" w:hAnsi="Arial" w:cs="Arial"/>
          <w:sz w:val="22"/>
          <w:szCs w:val="22"/>
        </w:rPr>
      </w:pPr>
      <w:r w:rsidRPr="0089094E">
        <w:rPr>
          <w:rFonts w:ascii="Arial" w:eastAsia="Times New Roman" w:hAnsi="Arial" w:cs="Arial"/>
          <w:sz w:val="22"/>
          <w:szCs w:val="22"/>
        </w:rPr>
        <w:t xml:space="preserve">Liaise closely with the </w:t>
      </w:r>
      <w:r w:rsidRPr="00305816">
        <w:rPr>
          <w:rFonts w:ascii="Arial" w:eastAsia="Times New Roman" w:hAnsi="Arial" w:cs="Arial"/>
          <w:color w:val="FF0000"/>
          <w:sz w:val="22"/>
          <w:szCs w:val="22"/>
        </w:rPr>
        <w:t>Manager/Coordinator</w:t>
      </w:r>
      <w:r w:rsidRPr="0089094E">
        <w:rPr>
          <w:rFonts w:ascii="Arial" w:eastAsia="Times New Roman" w:hAnsi="Arial" w:cs="Arial"/>
          <w:sz w:val="22"/>
          <w:szCs w:val="22"/>
        </w:rPr>
        <w:t xml:space="preserve"> in regards to all financial issues</w:t>
      </w:r>
    </w:p>
    <w:p w:rsidR="0052162A" w:rsidRDefault="0052162A" w:rsidP="0052162A">
      <w:pPr>
        <w:numPr>
          <w:ilvl w:val="0"/>
          <w:numId w:val="1"/>
        </w:numPr>
        <w:jc w:val="left"/>
        <w:rPr>
          <w:rFonts w:ascii="Arial" w:eastAsia="Times New Roman" w:hAnsi="Arial" w:cs="Arial"/>
          <w:sz w:val="22"/>
          <w:szCs w:val="22"/>
        </w:rPr>
      </w:pPr>
      <w:r w:rsidRPr="0089094E">
        <w:rPr>
          <w:rFonts w:ascii="Arial" w:eastAsia="Times New Roman" w:hAnsi="Arial" w:cs="Arial"/>
          <w:sz w:val="22"/>
          <w:szCs w:val="22"/>
        </w:rPr>
        <w:t>Provide monthly financial reports and analysis to the board</w:t>
      </w:r>
    </w:p>
    <w:p w:rsidR="0052162A" w:rsidRPr="00431BFC" w:rsidRDefault="0052162A" w:rsidP="0052162A">
      <w:pPr>
        <w:numPr>
          <w:ilvl w:val="0"/>
          <w:numId w:val="1"/>
        </w:numPr>
        <w:jc w:val="lef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Meet with </w:t>
      </w:r>
      <w:r w:rsidRPr="00305816">
        <w:rPr>
          <w:rFonts w:ascii="Arial" w:eastAsia="Times New Roman" w:hAnsi="Arial" w:cs="Arial"/>
          <w:color w:val="FF0000"/>
          <w:sz w:val="22"/>
          <w:szCs w:val="22"/>
        </w:rPr>
        <w:t>Manager/Coordinator</w:t>
      </w:r>
      <w:r>
        <w:rPr>
          <w:rFonts w:ascii="Arial" w:eastAsia="Times New Roman" w:hAnsi="Arial" w:cs="Arial"/>
          <w:sz w:val="22"/>
          <w:szCs w:val="22"/>
        </w:rPr>
        <w:t xml:space="preserve"> one week prior to Co</w:t>
      </w:r>
      <w:r>
        <w:rPr>
          <w:rFonts w:ascii="Arial" w:eastAsia="Times New Roman" w:hAnsi="Arial" w:cs="Arial"/>
          <w:sz w:val="22"/>
          <w:szCs w:val="22"/>
          <w:lang w:val="en-AU"/>
        </w:rPr>
        <w:t>M</w:t>
      </w:r>
      <w:r>
        <w:rPr>
          <w:rFonts w:ascii="Arial" w:eastAsia="Times New Roman" w:hAnsi="Arial" w:cs="Arial"/>
          <w:sz w:val="22"/>
          <w:szCs w:val="22"/>
        </w:rPr>
        <w:t xml:space="preserve"> monthly meetings to finalise financial reports to CoM</w:t>
      </w:r>
    </w:p>
    <w:p w:rsidR="0052162A" w:rsidRPr="00D35E8D" w:rsidRDefault="0052162A" w:rsidP="0052162A">
      <w:pPr>
        <w:numPr>
          <w:ilvl w:val="0"/>
          <w:numId w:val="1"/>
        </w:numPr>
        <w:shd w:val="clear" w:color="auto" w:fill="FFFFFF"/>
        <w:jc w:val="left"/>
        <w:rPr>
          <w:rFonts w:ascii="Arial" w:eastAsia="Times New Roman" w:hAnsi="Arial" w:cs="Arial"/>
          <w:sz w:val="22"/>
          <w:szCs w:val="22"/>
        </w:rPr>
      </w:pPr>
      <w:r w:rsidRPr="00D35E8D">
        <w:rPr>
          <w:rFonts w:ascii="Arial" w:eastAsia="Times New Roman" w:hAnsi="Arial" w:cs="Arial"/>
          <w:sz w:val="22"/>
          <w:szCs w:val="22"/>
        </w:rPr>
        <w:t xml:space="preserve">Ensure development </w:t>
      </w:r>
      <w:r>
        <w:rPr>
          <w:rFonts w:ascii="Arial" w:eastAsia="Times New Roman" w:hAnsi="Arial" w:cs="Arial"/>
          <w:sz w:val="22"/>
          <w:szCs w:val="22"/>
        </w:rPr>
        <w:t xml:space="preserve">and </w:t>
      </w:r>
      <w:r w:rsidRPr="00D35E8D">
        <w:rPr>
          <w:rFonts w:ascii="Arial" w:eastAsia="Times New Roman" w:hAnsi="Arial" w:cs="Arial"/>
          <w:sz w:val="22"/>
          <w:szCs w:val="22"/>
        </w:rPr>
        <w:t>review of financial policies and procedures</w:t>
      </w:r>
      <w:r>
        <w:rPr>
          <w:rFonts w:ascii="Arial" w:eastAsia="Times New Roman" w:hAnsi="Arial" w:cs="Arial"/>
          <w:sz w:val="22"/>
          <w:szCs w:val="22"/>
        </w:rPr>
        <w:t xml:space="preserve"> is on track</w:t>
      </w:r>
    </w:p>
    <w:p w:rsidR="0052162A" w:rsidRPr="0089094E" w:rsidRDefault="0052162A" w:rsidP="0052162A">
      <w:pPr>
        <w:numPr>
          <w:ilvl w:val="0"/>
          <w:numId w:val="1"/>
        </w:numPr>
        <w:jc w:val="left"/>
        <w:rPr>
          <w:rFonts w:ascii="Arial" w:eastAsia="Times New Roman" w:hAnsi="Arial" w:cs="Arial"/>
          <w:sz w:val="22"/>
          <w:szCs w:val="22"/>
        </w:rPr>
      </w:pPr>
      <w:r w:rsidRPr="0089094E">
        <w:rPr>
          <w:rFonts w:ascii="Arial" w:eastAsia="Times New Roman" w:hAnsi="Arial" w:cs="Arial"/>
          <w:sz w:val="22"/>
          <w:szCs w:val="22"/>
        </w:rPr>
        <w:t xml:space="preserve">Ensure the </w:t>
      </w:r>
      <w:r w:rsidRPr="00305816">
        <w:rPr>
          <w:rFonts w:ascii="Arial" w:eastAsia="Times New Roman" w:hAnsi="Arial" w:cs="Arial"/>
          <w:color w:val="FF0000"/>
          <w:sz w:val="22"/>
          <w:szCs w:val="22"/>
        </w:rPr>
        <w:t>Manager/Coordinator</w:t>
      </w:r>
      <w:r w:rsidRPr="0089094E">
        <w:rPr>
          <w:rFonts w:ascii="Arial" w:eastAsia="Times New Roman" w:hAnsi="Arial" w:cs="Arial"/>
          <w:sz w:val="22"/>
          <w:szCs w:val="22"/>
        </w:rPr>
        <w:t xml:space="preserve"> keeps up-to-date financial records as well as an audit trail for all transactions</w:t>
      </w:r>
    </w:p>
    <w:p w:rsidR="0052162A" w:rsidRPr="0089094E" w:rsidRDefault="0052162A" w:rsidP="0052162A">
      <w:pPr>
        <w:numPr>
          <w:ilvl w:val="0"/>
          <w:numId w:val="1"/>
        </w:numPr>
        <w:jc w:val="left"/>
        <w:rPr>
          <w:rFonts w:ascii="Arial" w:eastAsia="Times New Roman" w:hAnsi="Arial" w:cs="Arial"/>
          <w:sz w:val="22"/>
          <w:szCs w:val="22"/>
        </w:rPr>
      </w:pPr>
      <w:r w:rsidRPr="0089094E">
        <w:rPr>
          <w:rFonts w:ascii="Arial" w:eastAsia="Times New Roman" w:hAnsi="Arial" w:cs="Arial"/>
          <w:sz w:val="22"/>
          <w:szCs w:val="22"/>
        </w:rPr>
        <w:t xml:space="preserve">Assist the </w:t>
      </w:r>
      <w:r w:rsidRPr="00305816">
        <w:rPr>
          <w:rFonts w:ascii="Arial" w:eastAsia="Times New Roman" w:hAnsi="Arial" w:cs="Arial"/>
          <w:color w:val="FF0000"/>
          <w:sz w:val="22"/>
          <w:szCs w:val="22"/>
        </w:rPr>
        <w:t>Manager/Coordinator</w:t>
      </w:r>
      <w:r w:rsidRPr="0089094E">
        <w:rPr>
          <w:rFonts w:ascii="Arial" w:eastAsia="Times New Roman" w:hAnsi="Arial" w:cs="Arial"/>
          <w:sz w:val="22"/>
          <w:szCs w:val="22"/>
        </w:rPr>
        <w:t xml:space="preserve"> in protecting the organisation against fraud and theft, ensuring safe custody of money, and prompt banking</w:t>
      </w:r>
    </w:p>
    <w:p w:rsidR="0052162A" w:rsidRPr="0089094E" w:rsidRDefault="0052162A" w:rsidP="0052162A">
      <w:pPr>
        <w:numPr>
          <w:ilvl w:val="0"/>
          <w:numId w:val="1"/>
        </w:numPr>
        <w:jc w:val="lef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Ensure the o</w:t>
      </w:r>
      <w:r w:rsidRPr="0089094E">
        <w:rPr>
          <w:rFonts w:ascii="Arial" w:eastAsia="Times New Roman" w:hAnsi="Arial" w:cs="Arial"/>
          <w:sz w:val="22"/>
          <w:szCs w:val="22"/>
        </w:rPr>
        <w:t>rganisation is compliant with relevant financial obligations</w:t>
      </w:r>
    </w:p>
    <w:p w:rsidR="0052162A" w:rsidRPr="0089094E" w:rsidRDefault="0052162A" w:rsidP="0052162A">
      <w:pPr>
        <w:numPr>
          <w:ilvl w:val="0"/>
          <w:numId w:val="1"/>
        </w:numPr>
        <w:jc w:val="left"/>
        <w:rPr>
          <w:rFonts w:ascii="Arial" w:eastAsia="Times New Roman" w:hAnsi="Arial" w:cs="Arial"/>
          <w:sz w:val="22"/>
          <w:szCs w:val="22"/>
        </w:rPr>
      </w:pPr>
      <w:r w:rsidRPr="0089094E">
        <w:rPr>
          <w:rFonts w:ascii="Arial" w:eastAsia="Times New Roman" w:hAnsi="Arial" w:cs="Arial"/>
          <w:sz w:val="22"/>
          <w:szCs w:val="22"/>
        </w:rPr>
        <w:t>Ensure the board understands its financial obligations</w:t>
      </w:r>
    </w:p>
    <w:p w:rsidR="0052162A" w:rsidRPr="0089094E" w:rsidRDefault="0052162A" w:rsidP="0052162A">
      <w:pPr>
        <w:numPr>
          <w:ilvl w:val="0"/>
          <w:numId w:val="1"/>
        </w:numPr>
        <w:jc w:val="left"/>
        <w:rPr>
          <w:rFonts w:ascii="Arial" w:eastAsia="Times New Roman" w:hAnsi="Arial" w:cs="Arial"/>
          <w:sz w:val="22"/>
          <w:szCs w:val="22"/>
        </w:rPr>
      </w:pPr>
      <w:r w:rsidRPr="0089094E">
        <w:rPr>
          <w:rFonts w:ascii="Arial" w:eastAsia="Times New Roman" w:hAnsi="Arial" w:cs="Arial"/>
          <w:sz w:val="22"/>
          <w:szCs w:val="22"/>
        </w:rPr>
        <w:lastRenderedPageBreak/>
        <w:t>Ensure the organisation complies with tax regulations, such as GST, payroll tax and fringe benefits tax (where applicable)</w:t>
      </w:r>
    </w:p>
    <w:p w:rsidR="0052162A" w:rsidRPr="0089094E" w:rsidRDefault="0052162A" w:rsidP="0052162A">
      <w:pPr>
        <w:numPr>
          <w:ilvl w:val="0"/>
          <w:numId w:val="1"/>
        </w:numPr>
        <w:jc w:val="left"/>
        <w:rPr>
          <w:rFonts w:ascii="Arial" w:eastAsia="Times New Roman" w:hAnsi="Arial" w:cs="Arial"/>
          <w:sz w:val="22"/>
          <w:szCs w:val="22"/>
        </w:rPr>
      </w:pPr>
      <w:r w:rsidRPr="0089094E">
        <w:rPr>
          <w:rFonts w:ascii="Arial" w:eastAsia="Times New Roman" w:hAnsi="Arial" w:cs="Arial"/>
          <w:sz w:val="22"/>
          <w:szCs w:val="22"/>
        </w:rPr>
        <w:t xml:space="preserve">Ensure appropriate insurances are in place for the </w:t>
      </w:r>
      <w:r>
        <w:rPr>
          <w:rFonts w:ascii="Arial" w:eastAsia="Times New Roman" w:hAnsi="Arial" w:cs="Arial"/>
          <w:sz w:val="22"/>
          <w:szCs w:val="22"/>
        </w:rPr>
        <w:t>o</w:t>
      </w:r>
      <w:r w:rsidRPr="0089094E">
        <w:rPr>
          <w:rFonts w:ascii="Arial" w:eastAsia="Times New Roman" w:hAnsi="Arial" w:cs="Arial"/>
          <w:sz w:val="22"/>
          <w:szCs w:val="22"/>
        </w:rPr>
        <w:t>rganisation</w:t>
      </w:r>
    </w:p>
    <w:p w:rsidR="0052162A" w:rsidRPr="0089094E" w:rsidRDefault="0052162A" w:rsidP="0052162A">
      <w:pPr>
        <w:numPr>
          <w:ilvl w:val="0"/>
          <w:numId w:val="1"/>
        </w:numPr>
        <w:jc w:val="left"/>
        <w:rPr>
          <w:rFonts w:ascii="Arial" w:eastAsia="Times New Roman" w:hAnsi="Arial" w:cs="Arial"/>
          <w:sz w:val="22"/>
          <w:szCs w:val="22"/>
        </w:rPr>
      </w:pPr>
      <w:r w:rsidRPr="0089094E">
        <w:rPr>
          <w:rFonts w:ascii="Arial" w:eastAsia="Times New Roman" w:hAnsi="Arial" w:cs="Arial"/>
          <w:sz w:val="22"/>
          <w:szCs w:val="22"/>
        </w:rPr>
        <w:t>Ensure review of relevant internal processes such as accounts payable, accounts receivable, financial reporting, etc. takes place annually where applicable</w:t>
      </w:r>
    </w:p>
    <w:p w:rsidR="0052162A" w:rsidRPr="0089094E" w:rsidRDefault="0052162A" w:rsidP="0052162A">
      <w:pPr>
        <w:numPr>
          <w:ilvl w:val="0"/>
          <w:numId w:val="1"/>
        </w:numPr>
        <w:jc w:val="left"/>
        <w:rPr>
          <w:rFonts w:ascii="Arial" w:eastAsia="Times New Roman" w:hAnsi="Arial" w:cs="Arial"/>
          <w:sz w:val="22"/>
          <w:szCs w:val="22"/>
        </w:rPr>
      </w:pPr>
      <w:r w:rsidRPr="0089094E">
        <w:rPr>
          <w:rFonts w:ascii="Arial" w:eastAsia="Times New Roman" w:hAnsi="Arial" w:cs="Arial"/>
          <w:sz w:val="22"/>
          <w:szCs w:val="22"/>
        </w:rPr>
        <w:t xml:space="preserve">Assist the </w:t>
      </w:r>
      <w:r w:rsidRPr="00305816">
        <w:rPr>
          <w:rFonts w:ascii="Arial" w:eastAsia="Times New Roman" w:hAnsi="Arial" w:cs="Arial"/>
          <w:color w:val="FF0000"/>
          <w:sz w:val="22"/>
          <w:szCs w:val="22"/>
        </w:rPr>
        <w:t>Manager/Coordinator</w:t>
      </w:r>
      <w:r w:rsidRPr="0089094E">
        <w:rPr>
          <w:rFonts w:ascii="Arial" w:eastAsia="Times New Roman" w:hAnsi="Arial" w:cs="Arial"/>
          <w:sz w:val="22"/>
          <w:szCs w:val="22"/>
        </w:rPr>
        <w:t xml:space="preserve"> with the development of the annual budget</w:t>
      </w:r>
    </w:p>
    <w:p w:rsidR="0052162A" w:rsidRPr="0089094E" w:rsidRDefault="0052162A" w:rsidP="0052162A">
      <w:pPr>
        <w:numPr>
          <w:ilvl w:val="0"/>
          <w:numId w:val="1"/>
        </w:numPr>
        <w:jc w:val="left"/>
        <w:rPr>
          <w:rFonts w:ascii="Arial" w:eastAsia="Times New Roman" w:hAnsi="Arial" w:cs="Arial"/>
          <w:sz w:val="22"/>
          <w:szCs w:val="22"/>
        </w:rPr>
      </w:pPr>
      <w:r w:rsidRPr="0089094E">
        <w:rPr>
          <w:rFonts w:ascii="Arial" w:eastAsia="Times New Roman" w:hAnsi="Arial" w:cs="Arial"/>
          <w:sz w:val="22"/>
          <w:szCs w:val="22"/>
        </w:rPr>
        <w:t xml:space="preserve">Oversee the preparation of the </w:t>
      </w:r>
      <w:r>
        <w:rPr>
          <w:rFonts w:ascii="Arial" w:eastAsia="Times New Roman" w:hAnsi="Arial" w:cs="Arial"/>
          <w:sz w:val="22"/>
          <w:szCs w:val="22"/>
        </w:rPr>
        <w:t>o</w:t>
      </w:r>
      <w:r w:rsidRPr="0089094E">
        <w:rPr>
          <w:rFonts w:ascii="Arial" w:eastAsia="Times New Roman" w:hAnsi="Arial" w:cs="Arial"/>
          <w:sz w:val="22"/>
          <w:szCs w:val="22"/>
        </w:rPr>
        <w:t>rganisation’s annual financial statements</w:t>
      </w:r>
    </w:p>
    <w:p w:rsidR="0052162A" w:rsidRPr="0089094E" w:rsidRDefault="0052162A" w:rsidP="0052162A">
      <w:pPr>
        <w:numPr>
          <w:ilvl w:val="0"/>
          <w:numId w:val="1"/>
        </w:numPr>
        <w:ind w:left="357" w:hanging="357"/>
        <w:jc w:val="left"/>
        <w:rPr>
          <w:rFonts w:ascii="Arial" w:hAnsi="Arial" w:cs="Arial"/>
          <w:sz w:val="22"/>
          <w:szCs w:val="22"/>
        </w:rPr>
      </w:pPr>
      <w:r w:rsidRPr="0089094E">
        <w:rPr>
          <w:rFonts w:ascii="Arial" w:hAnsi="Arial" w:cs="Arial"/>
          <w:sz w:val="22"/>
          <w:szCs w:val="22"/>
        </w:rPr>
        <w:t xml:space="preserve">Provide oversight and support to the </w:t>
      </w:r>
      <w:r w:rsidRPr="00305816">
        <w:rPr>
          <w:rFonts w:ascii="Arial" w:hAnsi="Arial" w:cs="Arial"/>
          <w:color w:val="FF0000"/>
          <w:sz w:val="22"/>
          <w:szCs w:val="22"/>
        </w:rPr>
        <w:t>Manager/Coordinator</w:t>
      </w:r>
      <w:r w:rsidRPr="0089094E">
        <w:rPr>
          <w:rFonts w:ascii="Arial" w:hAnsi="Arial" w:cs="Arial"/>
          <w:sz w:val="22"/>
          <w:szCs w:val="22"/>
        </w:rPr>
        <w:t xml:space="preserve"> as required</w:t>
      </w:r>
    </w:p>
    <w:p w:rsidR="0052162A" w:rsidRDefault="0052162A" w:rsidP="0052162A">
      <w:pPr>
        <w:numPr>
          <w:ilvl w:val="0"/>
          <w:numId w:val="1"/>
        </w:numPr>
        <w:ind w:left="357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for ordinary Committee</w:t>
      </w:r>
      <w:r w:rsidRPr="0089094E">
        <w:rPr>
          <w:rFonts w:ascii="Arial" w:hAnsi="Arial" w:cs="Arial"/>
          <w:sz w:val="22"/>
          <w:szCs w:val="22"/>
        </w:rPr>
        <w:t xml:space="preserve"> members</w:t>
      </w:r>
    </w:p>
    <w:p w:rsidR="0052162A" w:rsidRDefault="0052162A" w:rsidP="0052162A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Undertake successful checks of the following:</w:t>
      </w:r>
    </w:p>
    <w:p w:rsidR="0052162A" w:rsidRDefault="0052162A" w:rsidP="0052162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National Criminal Police Check</w:t>
      </w:r>
    </w:p>
    <w:p w:rsidR="0052162A" w:rsidRDefault="0052162A" w:rsidP="0052162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Working with Children Check (WWCC)</w:t>
      </w:r>
    </w:p>
    <w:p w:rsidR="0052162A" w:rsidRDefault="0052162A" w:rsidP="0052162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Banned and Disqualified Check</w:t>
      </w:r>
    </w:p>
    <w:p w:rsidR="0052162A" w:rsidRDefault="0052162A" w:rsidP="0052162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National Personal Insolvency Check</w:t>
      </w:r>
    </w:p>
    <w:p w:rsidR="0052162A" w:rsidRPr="007367C7" w:rsidRDefault="0052162A" w:rsidP="0052162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above checks will be undertaken on your behalf by the House. </w:t>
      </w:r>
      <w:r>
        <w:rPr>
          <w:rFonts w:ascii="Arial" w:hAnsi="Arial" w:cs="Arial"/>
          <w:bCs/>
          <w:i/>
          <w:color w:val="FF0000"/>
          <w:sz w:val="22"/>
          <w:szCs w:val="22"/>
        </w:rPr>
        <w:t>Some of these checks will not be relevant to some houses.</w:t>
      </w:r>
    </w:p>
    <w:p w:rsidR="0052162A" w:rsidRPr="007367C7" w:rsidRDefault="0052162A" w:rsidP="0052162A">
      <w:pPr>
        <w:rPr>
          <w:rFonts w:ascii="Arial" w:hAnsi="Arial" w:cs="Arial"/>
          <w:b/>
          <w:bCs/>
        </w:rPr>
      </w:pPr>
    </w:p>
    <w:p w:rsidR="0052162A" w:rsidRPr="007367C7" w:rsidRDefault="0052162A" w:rsidP="0052162A">
      <w:pPr>
        <w:pStyle w:val="Heading2"/>
        <w:rPr>
          <w:sz w:val="22"/>
          <w:szCs w:val="22"/>
        </w:rPr>
      </w:pPr>
      <w:r w:rsidRPr="007367C7">
        <w:rPr>
          <w:sz w:val="22"/>
          <w:szCs w:val="22"/>
        </w:rPr>
        <w:t>Key Selection Criteria</w:t>
      </w:r>
    </w:p>
    <w:p w:rsidR="0052162A" w:rsidRDefault="0052162A" w:rsidP="0052162A">
      <w:pPr>
        <w:rPr>
          <w:rFonts w:ascii="Arial" w:hAnsi="Arial" w:cs="Arial"/>
          <w:b/>
          <w:bCs/>
        </w:rPr>
      </w:pPr>
    </w:p>
    <w:p w:rsidR="0052162A" w:rsidRPr="007875AA" w:rsidRDefault="0052162A" w:rsidP="0052162A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875AA">
        <w:rPr>
          <w:rFonts w:ascii="Arial" w:hAnsi="Arial" w:cs="Arial"/>
          <w:bCs/>
          <w:sz w:val="22"/>
          <w:szCs w:val="22"/>
        </w:rPr>
        <w:t>Strong communication skills</w:t>
      </w:r>
    </w:p>
    <w:p w:rsidR="0052162A" w:rsidRPr="007875AA" w:rsidRDefault="0052162A" w:rsidP="0052162A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Able to interpret and articulate Profit &amp; Loss Statements and B</w:t>
      </w:r>
      <w:r w:rsidRPr="007875AA">
        <w:rPr>
          <w:rFonts w:ascii="Arial" w:hAnsi="Arial" w:cs="Arial"/>
          <w:bCs/>
          <w:sz w:val="22"/>
          <w:szCs w:val="22"/>
        </w:rPr>
        <w:t>alance Sheet Reports</w:t>
      </w:r>
    </w:p>
    <w:p w:rsidR="0052162A" w:rsidRPr="007875AA" w:rsidRDefault="0052162A" w:rsidP="0052162A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Able to liaise with </w:t>
      </w:r>
      <w:r w:rsidRPr="00305816">
        <w:rPr>
          <w:rFonts w:ascii="Arial" w:hAnsi="Arial" w:cs="Arial"/>
          <w:bCs/>
          <w:color w:val="FF0000"/>
          <w:sz w:val="22"/>
          <w:szCs w:val="22"/>
        </w:rPr>
        <w:t>Manager/Coordinator</w:t>
      </w:r>
      <w:r>
        <w:rPr>
          <w:rFonts w:ascii="Arial" w:hAnsi="Arial" w:cs="Arial"/>
          <w:bCs/>
          <w:sz w:val="22"/>
          <w:szCs w:val="22"/>
        </w:rPr>
        <w:t xml:space="preserve">, Bookkeeper other </w:t>
      </w:r>
      <w:proofErr w:type="spellStart"/>
      <w:r>
        <w:rPr>
          <w:rFonts w:ascii="Arial" w:hAnsi="Arial" w:cs="Arial"/>
          <w:bCs/>
          <w:sz w:val="22"/>
          <w:szCs w:val="22"/>
        </w:rPr>
        <w:t>CoG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members alongside relevant external stakeholders (auditors, accountants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ect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>.)</w:t>
      </w:r>
    </w:p>
    <w:p w:rsidR="0052162A" w:rsidRPr="007875AA" w:rsidRDefault="0052162A" w:rsidP="0052162A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Demonstrable experience in organisational financial matters including:</w:t>
      </w:r>
    </w:p>
    <w:p w:rsidR="0052162A" w:rsidRPr="007875AA" w:rsidRDefault="0052162A" w:rsidP="0052162A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7875AA">
        <w:rPr>
          <w:rFonts w:ascii="Arial" w:hAnsi="Arial" w:cs="Arial"/>
          <w:bCs/>
          <w:sz w:val="22"/>
          <w:szCs w:val="22"/>
        </w:rPr>
        <w:t>Budgeting</w:t>
      </w:r>
    </w:p>
    <w:p w:rsidR="0052162A" w:rsidRPr="007875AA" w:rsidRDefault="0052162A" w:rsidP="0052162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Reporting</w:t>
      </w:r>
    </w:p>
    <w:p w:rsidR="0052162A" w:rsidRPr="00CD6028" w:rsidRDefault="0052162A" w:rsidP="0052162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Financial oversight and governance responsibilities</w:t>
      </w:r>
    </w:p>
    <w:p w:rsidR="0052162A" w:rsidRDefault="0052162A" w:rsidP="0052162A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52162A" w:rsidRDefault="0052162A" w:rsidP="0052162A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A2992">
        <w:rPr>
          <w:rFonts w:ascii="Arial" w:hAnsi="Arial" w:cs="Arial"/>
          <w:b/>
          <w:sz w:val="22"/>
          <w:szCs w:val="22"/>
          <w:shd w:val="clear" w:color="auto" w:fill="FFFFFF"/>
        </w:rPr>
        <w:t>Child Safety</w:t>
      </w:r>
    </w:p>
    <w:p w:rsidR="0052162A" w:rsidRPr="008A2992" w:rsidRDefault="0052162A" w:rsidP="0052162A">
      <w:pPr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52162A" w:rsidRPr="00805675" w:rsidRDefault="0052162A" w:rsidP="0052162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Children and young people engaging with 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are entitled to a safe a</w:t>
      </w:r>
      <w:r>
        <w:rPr>
          <w:rFonts w:ascii="Arial" w:hAnsi="Arial" w:cs="Arial"/>
          <w:sz w:val="22"/>
          <w:szCs w:val="22"/>
          <w:shd w:val="clear" w:color="auto" w:fill="FFFFFF"/>
        </w:rPr>
        <w:t>nd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 suppo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rtive environment.  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staff, 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contra</w:t>
      </w:r>
      <w:r>
        <w:rPr>
          <w:rFonts w:ascii="Arial" w:hAnsi="Arial" w:cs="Arial"/>
          <w:sz w:val="22"/>
          <w:szCs w:val="22"/>
          <w:shd w:val="clear" w:color="auto" w:fill="FFFFFF"/>
        </w:rPr>
        <w:t>ctors and volunteers must adhere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 to 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Child Safe P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olicy at all times and uphold 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Statement of C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ommitment to child safety at all times.</w:t>
      </w:r>
    </w:p>
    <w:p w:rsidR="0052162A" w:rsidRPr="00CD6028" w:rsidRDefault="0052162A" w:rsidP="0052162A">
      <w:pPr>
        <w:rPr>
          <w:rFonts w:ascii="Arial" w:hAnsi="Arial" w:cs="Arial"/>
          <w:bCs/>
          <w:sz w:val="22"/>
          <w:szCs w:val="22"/>
        </w:rPr>
      </w:pPr>
    </w:p>
    <w:p w:rsidR="0052162A" w:rsidRDefault="0052162A" w:rsidP="0052162A">
      <w:pPr>
        <w:rPr>
          <w:rFonts w:ascii="Arial" w:hAnsi="Arial" w:cs="Arial"/>
          <w:bCs/>
          <w:sz w:val="22"/>
          <w:szCs w:val="22"/>
        </w:rPr>
      </w:pPr>
      <w:r w:rsidRPr="00CD6028">
        <w:rPr>
          <w:rFonts w:ascii="Arial" w:hAnsi="Arial" w:cs="Arial"/>
          <w:bCs/>
          <w:sz w:val="22"/>
          <w:szCs w:val="22"/>
        </w:rPr>
        <w:t xml:space="preserve">The Statement of Commitment can be found on our website: </w:t>
      </w:r>
      <w:hyperlink r:id="rId7" w:history="1">
        <w:r w:rsidRPr="00BC6533">
          <w:rPr>
            <w:rFonts w:ascii="Arial" w:eastAsia="Calibri" w:hAnsi="Arial" w:cs="Arial"/>
            <w:i/>
            <w:color w:val="FF0000"/>
            <w:kern w:val="0"/>
            <w:sz w:val="22"/>
            <w:szCs w:val="22"/>
            <w:lang w:val="en-AU" w:eastAsia="en-US"/>
          </w:rPr>
          <w:t>inser</w:t>
        </w:r>
      </w:hyperlink>
      <w:r w:rsidRPr="00BC6533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 xml:space="preserve">t </w:t>
      </w:r>
      <w:r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 xml:space="preserve">organisation’s </w:t>
      </w:r>
      <w:r w:rsidRPr="00BC6533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>website</w:t>
      </w:r>
      <w:r>
        <w:rPr>
          <w:rFonts w:ascii="Arial" w:hAnsi="Arial" w:cs="Arial"/>
          <w:bCs/>
          <w:sz w:val="22"/>
          <w:szCs w:val="22"/>
        </w:rPr>
        <w:t xml:space="preserve"> also placed in several visible locations throughout the </w:t>
      </w:r>
      <w:r>
        <w:rPr>
          <w:rFonts w:ascii="Arial" w:hAnsi="Arial" w:cs="Arial"/>
          <w:bCs/>
          <w:i/>
          <w:color w:val="FF0000"/>
          <w:sz w:val="22"/>
          <w:szCs w:val="22"/>
        </w:rPr>
        <w:t>organisation’s</w:t>
      </w:r>
      <w:r>
        <w:rPr>
          <w:rFonts w:ascii="Arial" w:hAnsi="Arial" w:cs="Arial"/>
          <w:bCs/>
          <w:sz w:val="22"/>
          <w:szCs w:val="22"/>
        </w:rPr>
        <w:t xml:space="preserve"> site.</w:t>
      </w:r>
    </w:p>
    <w:p w:rsidR="0052162A" w:rsidRDefault="0052162A" w:rsidP="0052162A">
      <w:pPr>
        <w:rPr>
          <w:rFonts w:ascii="Arial" w:hAnsi="Arial" w:cs="Arial"/>
          <w:bCs/>
          <w:sz w:val="22"/>
          <w:szCs w:val="22"/>
        </w:rPr>
      </w:pPr>
    </w:p>
    <w:p w:rsidR="0052162A" w:rsidRDefault="0052162A" w:rsidP="0052162A">
      <w:pPr>
        <w:rPr>
          <w:rFonts w:ascii="Arial" w:hAnsi="Arial" w:cs="Arial"/>
          <w:bCs/>
          <w:sz w:val="22"/>
          <w:szCs w:val="22"/>
        </w:rPr>
      </w:pPr>
    </w:p>
    <w:p w:rsidR="0052162A" w:rsidRDefault="0052162A" w:rsidP="0052162A">
      <w:pPr>
        <w:rPr>
          <w:rFonts w:ascii="Arial" w:hAnsi="Arial" w:cs="Arial"/>
          <w:bCs/>
          <w:sz w:val="22"/>
          <w:szCs w:val="22"/>
        </w:rPr>
      </w:pPr>
    </w:p>
    <w:p w:rsidR="0052162A" w:rsidRPr="00CD6028" w:rsidRDefault="0052162A" w:rsidP="0052162A">
      <w:pPr>
        <w:rPr>
          <w:rFonts w:ascii="Arial" w:hAnsi="Arial" w:cs="Arial"/>
          <w:bCs/>
          <w:sz w:val="22"/>
          <w:szCs w:val="22"/>
        </w:rPr>
      </w:pPr>
    </w:p>
    <w:p w:rsidR="0052162A" w:rsidRDefault="0052162A" w:rsidP="0052162A">
      <w:pP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52162A" w:rsidRDefault="0052162A" w:rsidP="0052162A">
      <w:pP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52162A" w:rsidRDefault="0052162A" w:rsidP="0052162A">
      <w:pPr>
        <w:pBdr>
          <w:bottom w:val="single" w:sz="4" w:space="1" w:color="auto"/>
        </w:pBd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Signed………………………………………..      Date………/………/…………….</w:t>
      </w:r>
    </w:p>
    <w:p w:rsidR="0052162A" w:rsidRDefault="0052162A" w:rsidP="0052162A">
      <w:pPr>
        <w:pBdr>
          <w:bottom w:val="single" w:sz="4" w:space="1" w:color="auto"/>
        </w:pBd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52162A" w:rsidRDefault="0052162A" w:rsidP="0052162A">
      <w:pPr>
        <w:pBdr>
          <w:bottom w:val="single" w:sz="4" w:space="1" w:color="auto"/>
        </w:pBd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52162A" w:rsidRDefault="0052162A" w:rsidP="0052162A">
      <w:pPr>
        <w:pBdr>
          <w:bottom w:val="single" w:sz="4" w:space="1" w:color="auto"/>
        </w:pBd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52162A" w:rsidRDefault="0052162A" w:rsidP="0052162A">
      <w:pPr>
        <w:pBdr>
          <w:bottom w:val="single" w:sz="4" w:space="1" w:color="auto"/>
        </w:pBd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52162A" w:rsidRPr="00FA52CD" w:rsidRDefault="0052162A" w:rsidP="0052162A">
      <w:pP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52162A" w:rsidRDefault="0052162A" w:rsidP="0052162A">
      <w:pPr>
        <w:jc w:val="left"/>
      </w:pPr>
    </w:p>
    <w:p w:rsidR="009275BF" w:rsidRDefault="009275BF"/>
    <w:sectPr w:rsidR="009275BF" w:rsidSect="000747F2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09" w:rsidRDefault="00FF1609">
      <w:r>
        <w:separator/>
      </w:r>
    </w:p>
  </w:endnote>
  <w:endnote w:type="continuationSeparator" w:id="0">
    <w:p w:rsidR="00FF1609" w:rsidRDefault="00FF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09" w:rsidRDefault="00FF1609">
      <w:r>
        <w:separator/>
      </w:r>
    </w:p>
  </w:footnote>
  <w:footnote w:type="continuationSeparator" w:id="0">
    <w:p w:rsidR="00FF1609" w:rsidRDefault="00FF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C7" w:rsidRPr="00AB0CC7" w:rsidRDefault="0052162A" w:rsidP="00AB0CC7">
    <w:pPr>
      <w:pStyle w:val="Header"/>
      <w:jc w:val="center"/>
      <w:rPr>
        <w:rFonts w:ascii="Arial" w:hAnsi="Arial" w:cs="Arial"/>
        <w:b/>
        <w:color w:val="FF0000"/>
        <w:sz w:val="28"/>
        <w:szCs w:val="28"/>
      </w:rPr>
    </w:pPr>
    <w:r w:rsidRPr="00AB0CC7">
      <w:rPr>
        <w:rFonts w:ascii="Arial" w:hAnsi="Arial" w:cs="Arial"/>
        <w:b/>
        <w:color w:val="FF0000"/>
        <w:sz w:val="28"/>
        <w:szCs w:val="28"/>
      </w:rPr>
      <w:t>Insert Org Logo Here</w:t>
    </w:r>
  </w:p>
  <w:sdt>
    <w:sdtPr>
      <w:id w:val="1209041907"/>
      <w:docPartObj>
        <w:docPartGallery w:val="Watermarks"/>
        <w:docPartUnique/>
      </w:docPartObj>
    </w:sdtPr>
    <w:sdtEndPr/>
    <w:sdtContent>
      <w:p w:rsidR="00D32C24" w:rsidRDefault="00FF160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A7AF0"/>
    <w:multiLevelType w:val="hybridMultilevel"/>
    <w:tmpl w:val="2E946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07B1D"/>
    <w:multiLevelType w:val="hybridMultilevel"/>
    <w:tmpl w:val="C4E4EEB4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8564384"/>
    <w:multiLevelType w:val="hybridMultilevel"/>
    <w:tmpl w:val="A2F87A30"/>
    <w:lvl w:ilvl="0" w:tplc="0C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9147B"/>
    <w:multiLevelType w:val="hybridMultilevel"/>
    <w:tmpl w:val="C8ACF4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2A"/>
    <w:rsid w:val="003003B5"/>
    <w:rsid w:val="0052162A"/>
    <w:rsid w:val="009275BF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8F9C56-F13B-401C-ABCE-93910EEF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2A"/>
    <w:pPr>
      <w:spacing w:after="0" w:line="240" w:lineRule="auto"/>
      <w:jc w:val="both"/>
    </w:pPr>
    <w:rPr>
      <w:rFonts w:ascii="Batang" w:eastAsia="Batang" w:hAnsi="Batang" w:cs="Gulim"/>
      <w:color w:val="000000"/>
      <w:kern w:val="28"/>
      <w:sz w:val="20"/>
      <w:szCs w:val="20"/>
      <w:lang w:val="en-US" w:eastAsia="ko-KR"/>
    </w:rPr>
  </w:style>
  <w:style w:type="paragraph" w:styleId="Heading2">
    <w:name w:val="heading 2"/>
    <w:basedOn w:val="Normal"/>
    <w:next w:val="Normal"/>
    <w:link w:val="Heading2Char"/>
    <w:qFormat/>
    <w:rsid w:val="0052162A"/>
    <w:pPr>
      <w:keepNext/>
      <w:jc w:val="left"/>
      <w:outlineLvl w:val="1"/>
    </w:pPr>
    <w:rPr>
      <w:rFonts w:ascii="Arial" w:eastAsia="Times New Roman" w:hAnsi="Arial" w:cs="Times New Roman"/>
      <w:b/>
      <w:bCs/>
      <w:color w:val="auto"/>
      <w:kern w:val="0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162A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2A"/>
    <w:pPr>
      <w:ind w:left="720"/>
      <w:contextualSpacing/>
      <w:jc w:val="left"/>
    </w:pPr>
    <w:rPr>
      <w:rFonts w:ascii="Trebuchet MS" w:eastAsia="Times New Roman" w:hAnsi="Trebuchet MS" w:cs="Times New Roman"/>
      <w:color w:val="auto"/>
      <w:kern w:val="0"/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521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2A"/>
    <w:rPr>
      <w:rFonts w:ascii="Batang" w:eastAsia="Batang" w:hAnsi="Batang" w:cs="Gulim"/>
      <w:color w:val="000000"/>
      <w:kern w:val="28"/>
      <w:sz w:val="20"/>
      <w:szCs w:val="20"/>
      <w:lang w:val="en-US" w:eastAsia="ko-KR"/>
    </w:rPr>
  </w:style>
  <w:style w:type="paragraph" w:styleId="NormalWeb">
    <w:name w:val="Normal (Web)"/>
    <w:basedOn w:val="Normal"/>
    <w:uiPriority w:val="99"/>
    <w:unhideWhenUsed/>
    <w:rsid w:val="005216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lorllc.v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 Networker</dc:creator>
  <cp:keywords/>
  <dc:description/>
  <cp:lastModifiedBy>RANCH Networker</cp:lastModifiedBy>
  <cp:revision>2</cp:revision>
  <dcterms:created xsi:type="dcterms:W3CDTF">2021-07-04T01:37:00Z</dcterms:created>
  <dcterms:modified xsi:type="dcterms:W3CDTF">2021-07-04T01:43:00Z</dcterms:modified>
</cp:coreProperties>
</file>